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72823F" w14:textId="378E8598" w:rsidR="00FE0B78" w:rsidRDefault="00D64392" w:rsidP="00C00BA3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bookmarkStart w:id="0" w:name="_Hlk119391643"/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Poslání</w:t>
      </w:r>
      <w:r w:rsidR="009E342C"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 xml:space="preserve"> služby</w:t>
      </w:r>
    </w:p>
    <w:p w14:paraId="592DD5A8" w14:textId="3BB315B5" w:rsidR="009E342C" w:rsidRDefault="009E342C" w:rsidP="0079103B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r>
        <w:rPr>
          <w:rStyle w:val="bigger-text"/>
          <w:rFonts w:asciiTheme="majorHAnsi" w:hAnsiTheme="majorHAnsi"/>
        </w:rPr>
        <w:t>Poskytujeme terénní služb</w:t>
      </w:r>
      <w:r w:rsidR="00294D39">
        <w:rPr>
          <w:rStyle w:val="bigger-text"/>
          <w:rFonts w:asciiTheme="majorHAnsi" w:hAnsiTheme="majorHAnsi"/>
        </w:rPr>
        <w:t xml:space="preserve">u </w:t>
      </w:r>
      <w:r w:rsidR="00027C56">
        <w:rPr>
          <w:rStyle w:val="bigger-text"/>
          <w:rFonts w:asciiTheme="majorHAnsi" w:hAnsiTheme="majorHAnsi"/>
        </w:rPr>
        <w:t xml:space="preserve">osobám, </w:t>
      </w:r>
      <w:r w:rsidR="00294D39">
        <w:rPr>
          <w:rStyle w:val="bigger-text"/>
          <w:rFonts w:asciiTheme="majorHAnsi" w:hAnsiTheme="majorHAnsi"/>
        </w:rPr>
        <w:t>kte</w:t>
      </w:r>
      <w:r w:rsidR="00027C56">
        <w:rPr>
          <w:rStyle w:val="bigger-text"/>
          <w:rFonts w:asciiTheme="majorHAnsi" w:hAnsiTheme="majorHAnsi"/>
        </w:rPr>
        <w:t>ré</w:t>
      </w:r>
      <w:r w:rsidR="00294D39">
        <w:rPr>
          <w:rStyle w:val="bigger-text"/>
          <w:rFonts w:asciiTheme="majorHAnsi" w:hAnsiTheme="majorHAnsi"/>
        </w:rPr>
        <w:t xml:space="preserve"> se ocitl</w:t>
      </w:r>
      <w:r w:rsidR="00027C56">
        <w:rPr>
          <w:rStyle w:val="bigger-text"/>
          <w:rFonts w:asciiTheme="majorHAnsi" w:hAnsiTheme="majorHAnsi"/>
        </w:rPr>
        <w:t xml:space="preserve">y </w:t>
      </w:r>
      <w:r w:rsidR="00294D39">
        <w:rPr>
          <w:rStyle w:val="bigger-text"/>
          <w:rFonts w:asciiTheme="majorHAnsi" w:hAnsiTheme="majorHAnsi"/>
        </w:rPr>
        <w:t>v nepříznivé sociální situaci</w:t>
      </w:r>
      <w:r w:rsidR="009B355F">
        <w:rPr>
          <w:rStyle w:val="bigger-text"/>
          <w:rFonts w:asciiTheme="majorHAnsi" w:hAnsiTheme="majorHAnsi"/>
        </w:rPr>
        <w:t xml:space="preserve">. </w:t>
      </w:r>
      <w:r w:rsidR="00FE3788">
        <w:rPr>
          <w:rStyle w:val="bigger-text"/>
          <w:rFonts w:asciiTheme="majorHAnsi" w:hAnsiTheme="majorHAnsi"/>
        </w:rPr>
        <w:t xml:space="preserve">Pro </w:t>
      </w:r>
      <w:r w:rsidR="005716CC">
        <w:rPr>
          <w:rStyle w:val="bigger-text"/>
          <w:rFonts w:asciiTheme="majorHAnsi" w:hAnsiTheme="majorHAnsi"/>
        </w:rPr>
        <w:t>omezenou</w:t>
      </w:r>
      <w:r w:rsidR="009C5713">
        <w:rPr>
          <w:rStyle w:val="bigger-text"/>
          <w:rFonts w:asciiTheme="majorHAnsi" w:hAnsiTheme="majorHAnsi"/>
        </w:rPr>
        <w:t xml:space="preserve"> soběstačnost </w:t>
      </w:r>
      <w:r w:rsidR="002C6247">
        <w:rPr>
          <w:rStyle w:val="bigger-text"/>
          <w:rFonts w:asciiTheme="majorHAnsi" w:hAnsiTheme="majorHAnsi"/>
        </w:rPr>
        <w:t>potřebují pomoc nebo podporu jiné osoby</w:t>
      </w:r>
      <w:r w:rsidR="00CC7D17">
        <w:rPr>
          <w:rStyle w:val="bigger-text"/>
          <w:rFonts w:asciiTheme="majorHAnsi" w:hAnsiTheme="majorHAnsi"/>
        </w:rPr>
        <w:t xml:space="preserve">, protože jejich blízcí nemohou tuto potřebnou péči </w:t>
      </w:r>
      <w:r w:rsidR="006A3E0F">
        <w:rPr>
          <w:rStyle w:val="bigger-text"/>
          <w:rFonts w:asciiTheme="majorHAnsi" w:hAnsiTheme="majorHAnsi"/>
        </w:rPr>
        <w:t xml:space="preserve">v domácnosti </w:t>
      </w:r>
      <w:r w:rsidR="00CC7D17">
        <w:rPr>
          <w:rStyle w:val="bigger-text"/>
          <w:rFonts w:asciiTheme="majorHAnsi" w:hAnsiTheme="majorHAnsi"/>
        </w:rPr>
        <w:t>zajišťovat</w:t>
      </w:r>
      <w:r w:rsidR="0012660A">
        <w:rPr>
          <w:rStyle w:val="bigger-text"/>
          <w:rFonts w:asciiTheme="majorHAnsi" w:hAnsiTheme="majorHAnsi"/>
        </w:rPr>
        <w:t>. Službu poskytujeme v takové míře</w:t>
      </w:r>
      <w:r w:rsidR="00E540F4">
        <w:rPr>
          <w:rStyle w:val="bigger-text"/>
          <w:rFonts w:asciiTheme="majorHAnsi" w:hAnsiTheme="majorHAnsi"/>
        </w:rPr>
        <w:t xml:space="preserve"> pomoci a podpory, která zachovává důstojnost člověka a základní lidská práva. </w:t>
      </w:r>
    </w:p>
    <w:bookmarkEnd w:id="0"/>
    <w:p w14:paraId="305E61E9" w14:textId="77777777" w:rsidR="00F23B57" w:rsidRDefault="00F23B57" w:rsidP="00F23B57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6B48ACB0" w14:textId="73CA3BA0" w:rsidR="00F23B57" w:rsidRPr="00160C34" w:rsidRDefault="00F23B57" w:rsidP="00F23B57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color w:val="1F497D" w:themeColor="text2"/>
          <w:sz w:val="22"/>
        </w:rPr>
      </w:pPr>
      <w:r w:rsidRPr="00160C34"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Komu je služba určena</w:t>
      </w:r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>:</w:t>
      </w:r>
    </w:p>
    <w:p w14:paraId="00F49B9D" w14:textId="3C3DBEEC" w:rsidR="00C86D5F" w:rsidRDefault="00BA18B4" w:rsidP="00F82728">
      <w:pPr>
        <w:spacing w:line="276" w:lineRule="auto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</w:t>
      </w:r>
      <w:r w:rsidR="00D65D81">
        <w:rPr>
          <w:rStyle w:val="bigger-text"/>
          <w:rFonts w:asciiTheme="majorHAnsi" w:hAnsiTheme="majorHAnsi"/>
        </w:rPr>
        <w:t>sobám</w:t>
      </w:r>
      <w:r w:rsidR="00F82728">
        <w:rPr>
          <w:rStyle w:val="bigger-text"/>
          <w:rFonts w:asciiTheme="majorHAnsi" w:hAnsiTheme="majorHAnsi"/>
        </w:rPr>
        <w:t>, kte</w:t>
      </w:r>
      <w:r w:rsidR="00D65D81">
        <w:rPr>
          <w:rStyle w:val="bigger-text"/>
          <w:rFonts w:asciiTheme="majorHAnsi" w:hAnsiTheme="majorHAnsi"/>
        </w:rPr>
        <w:t>ré</w:t>
      </w:r>
      <w:r w:rsidR="00F82728">
        <w:rPr>
          <w:rStyle w:val="bigger-text"/>
          <w:rFonts w:asciiTheme="majorHAnsi" w:hAnsiTheme="majorHAnsi"/>
        </w:rPr>
        <w:t xml:space="preserve"> se ocitl</w:t>
      </w:r>
      <w:r w:rsidR="005A17C9">
        <w:rPr>
          <w:rStyle w:val="bigger-text"/>
          <w:rFonts w:asciiTheme="majorHAnsi" w:hAnsiTheme="majorHAnsi"/>
        </w:rPr>
        <w:t>y</w:t>
      </w:r>
      <w:r w:rsidR="00D65D81">
        <w:rPr>
          <w:rStyle w:val="bigger-text"/>
          <w:rFonts w:asciiTheme="majorHAnsi" w:hAnsiTheme="majorHAnsi"/>
        </w:rPr>
        <w:t xml:space="preserve"> v nepříznivé sociální situaci</w:t>
      </w:r>
      <w:r>
        <w:rPr>
          <w:rStyle w:val="bigger-text"/>
          <w:rFonts w:asciiTheme="majorHAnsi" w:hAnsiTheme="majorHAnsi"/>
        </w:rPr>
        <w:t>:</w:t>
      </w:r>
      <w:r w:rsidR="00D65D81">
        <w:rPr>
          <w:rStyle w:val="bigger-text"/>
          <w:rFonts w:asciiTheme="majorHAnsi" w:hAnsiTheme="majorHAnsi"/>
        </w:rPr>
        <w:t xml:space="preserve"> </w:t>
      </w:r>
    </w:p>
    <w:p w14:paraId="28165798" w14:textId="502A470D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311756">
        <w:rPr>
          <w:rStyle w:val="bigger-text"/>
          <w:rFonts w:asciiTheme="majorHAnsi" w:hAnsiTheme="majorHAnsi"/>
        </w:rPr>
        <w:t>seniorům</w:t>
      </w:r>
    </w:p>
    <w:p w14:paraId="7C2B1850" w14:textId="77777777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osobám s chronickým onemocněním</w:t>
      </w:r>
    </w:p>
    <w:p w14:paraId="1C50BAD0" w14:textId="77777777" w:rsidR="00672355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osobám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s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chronickým</w:t>
      </w:r>
      <w:r w:rsidR="003856BB">
        <w:rPr>
          <w:rStyle w:val="bigger-text"/>
          <w:rFonts w:asciiTheme="majorHAnsi" w:hAnsiTheme="majorHAnsi"/>
        </w:rPr>
        <w:t> </w:t>
      </w:r>
      <w:r w:rsidRPr="00672355">
        <w:rPr>
          <w:rStyle w:val="bigger-text"/>
          <w:rFonts w:asciiTheme="majorHAnsi" w:hAnsiTheme="majorHAnsi"/>
        </w:rPr>
        <w:t>duševním onemocněním</w:t>
      </w:r>
    </w:p>
    <w:p w14:paraId="601B79E1" w14:textId="77777777" w:rsidR="00672355" w:rsidRDefault="003856BB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osobám se zdravotním </w:t>
      </w:r>
      <w:r w:rsidR="00FE0B78" w:rsidRPr="00672355">
        <w:rPr>
          <w:rStyle w:val="bigger-text"/>
          <w:rFonts w:asciiTheme="majorHAnsi" w:hAnsiTheme="majorHAnsi"/>
        </w:rPr>
        <w:t>a tělesným postižením</w:t>
      </w:r>
    </w:p>
    <w:p w14:paraId="15DB5B5F" w14:textId="251D8DFD" w:rsidR="003176DF" w:rsidRDefault="00FB6A8F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>
        <w:rPr>
          <w:rStyle w:val="bigger-text"/>
          <w:rFonts w:asciiTheme="majorHAnsi" w:hAnsiTheme="majorHAnsi"/>
        </w:rPr>
        <w:t>osobám s jiným zdravotním omezením</w:t>
      </w:r>
    </w:p>
    <w:p w14:paraId="191F8F0C" w14:textId="7ABD83C7" w:rsidR="00FE0B78" w:rsidRDefault="00FE0B78" w:rsidP="004B5461">
      <w:pPr>
        <w:numPr>
          <w:ilvl w:val="0"/>
          <w:numId w:val="2"/>
        </w:numPr>
        <w:spacing w:line="276" w:lineRule="auto"/>
        <w:ind w:left="425" w:hanging="357"/>
        <w:jc w:val="both"/>
        <w:rPr>
          <w:rStyle w:val="bigger-text"/>
          <w:rFonts w:asciiTheme="majorHAnsi" w:hAnsiTheme="majorHAnsi"/>
        </w:rPr>
      </w:pPr>
      <w:r w:rsidRPr="00672355">
        <w:rPr>
          <w:rStyle w:val="bigger-text"/>
          <w:rFonts w:asciiTheme="majorHAnsi" w:hAnsiTheme="majorHAnsi"/>
        </w:rPr>
        <w:t>rodinám s dětmi, jejichž situace vyžaduje pomoc jiné fyzické osoby</w:t>
      </w:r>
      <w:r w:rsidR="0095302D">
        <w:rPr>
          <w:rStyle w:val="bigger-text"/>
          <w:rFonts w:asciiTheme="majorHAnsi" w:hAnsiTheme="majorHAnsi"/>
        </w:rPr>
        <w:t>.</w:t>
      </w:r>
    </w:p>
    <w:p w14:paraId="486EBCF2" w14:textId="32A0E37B" w:rsidR="0001412A" w:rsidRPr="00672355" w:rsidRDefault="00C065A0" w:rsidP="0001412A">
      <w:pPr>
        <w:spacing w:line="276" w:lineRule="auto"/>
        <w:ind w:left="66"/>
        <w:jc w:val="both"/>
        <w:rPr>
          <w:rStyle w:val="bigger-text"/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70" behindDoc="1" locked="0" layoutInCell="1" allowOverlap="1" wp14:anchorId="29AEB766" wp14:editId="1F8C9F68">
            <wp:simplePos x="0" y="0"/>
            <wp:positionH relativeFrom="column">
              <wp:posOffset>544830</wp:posOffset>
            </wp:positionH>
            <wp:positionV relativeFrom="paragraph">
              <wp:posOffset>205740</wp:posOffset>
            </wp:positionV>
            <wp:extent cx="209867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71" y="21464"/>
                <wp:lineTo x="21371" y="0"/>
                <wp:lineTo x="0" y="0"/>
              </wp:wrapPolygon>
            </wp:wrapTight>
            <wp:docPr id="3" name="Obrázek 3" descr="Obsah obrázku auto, exteriér, zaparkované, do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auto, exteriér, zaparkované, dopra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2BF11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4284CB66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579F0201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0D25974A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4B9E31D" w14:textId="77777777" w:rsidR="009A372C" w:rsidRDefault="009A372C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C6AFB08" w14:textId="77777777" w:rsidR="00F337A7" w:rsidRDefault="00F337A7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5F7FD141" w14:textId="436CB510" w:rsidR="00FE0B78" w:rsidRPr="00160C34" w:rsidRDefault="00FE0B78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>Kdy službu poskytujeme?</w:t>
      </w:r>
    </w:p>
    <w:p w14:paraId="6414B3A8" w14:textId="4072F01D" w:rsidR="00972E19" w:rsidRPr="00C00BA3" w:rsidRDefault="00972E19" w:rsidP="00FE0B78">
      <w:pPr>
        <w:spacing w:line="276" w:lineRule="auto"/>
        <w:ind w:left="360"/>
        <w:rPr>
          <w:rFonts w:asciiTheme="majorHAnsi" w:eastAsia="Times New Roman" w:hAnsiTheme="majorHAnsi"/>
          <w:b/>
          <w:bCs/>
          <w:sz w:val="10"/>
          <w:szCs w:val="36"/>
          <w:lang w:eastAsia="ar-SA"/>
        </w:rPr>
      </w:pPr>
    </w:p>
    <w:p w14:paraId="18901942" w14:textId="031A9BA8" w:rsidR="00DC3983" w:rsidRPr="009D7387" w:rsidRDefault="00614AB5" w:rsidP="009D7387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9D7387">
        <w:rPr>
          <w:rFonts w:asciiTheme="majorHAnsi" w:hAnsiTheme="majorHAnsi"/>
          <w:b/>
          <w:bCs/>
        </w:rPr>
        <w:t>Terénní služba v domácnosti</w:t>
      </w:r>
    </w:p>
    <w:p w14:paraId="197E2D1A" w14:textId="280D129F" w:rsidR="00672355" w:rsidRDefault="00FE0B78" w:rsidP="00672355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od pondělí do pátku (v pracovních dnech) </w:t>
      </w:r>
      <w:r w:rsidRPr="00311756">
        <w:rPr>
          <w:rFonts w:asciiTheme="majorHAnsi" w:hAnsiTheme="majorHAnsi"/>
          <w:b/>
        </w:rPr>
        <w:t>od 6:30 do 19:00</w:t>
      </w:r>
    </w:p>
    <w:p w14:paraId="1894FA51" w14:textId="705FF843" w:rsidR="00FE0B78" w:rsidRPr="009D7387" w:rsidRDefault="00672355" w:rsidP="0041170D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v</w:t>
      </w:r>
      <w:r w:rsidR="007745F6">
        <w:rPr>
          <w:rFonts w:asciiTheme="majorHAnsi" w:hAnsiTheme="majorHAnsi"/>
        </w:rPr>
        <w:t> </w:t>
      </w:r>
      <w:r w:rsidR="00FE0B78" w:rsidRPr="00672355">
        <w:rPr>
          <w:rFonts w:asciiTheme="majorHAnsi" w:hAnsiTheme="majorHAnsi"/>
        </w:rPr>
        <w:t>sobotu</w:t>
      </w:r>
      <w:r w:rsidR="007745F6">
        <w:rPr>
          <w:rFonts w:asciiTheme="majorHAnsi" w:hAnsiTheme="majorHAnsi"/>
        </w:rPr>
        <w:t>, neděli a o státních svátcích</w:t>
      </w:r>
      <w:r w:rsidR="00FE0B78" w:rsidRPr="00672355">
        <w:rPr>
          <w:rFonts w:asciiTheme="majorHAnsi" w:hAnsiTheme="majorHAnsi"/>
        </w:rPr>
        <w:t xml:space="preserve"> </w:t>
      </w:r>
      <w:r w:rsidR="0041170D">
        <w:rPr>
          <w:rFonts w:asciiTheme="majorHAnsi" w:hAnsiTheme="majorHAnsi"/>
        </w:rPr>
        <w:t>(ve </w:t>
      </w:r>
      <w:r w:rsidR="00FE0B78" w:rsidRPr="0041170D">
        <w:rPr>
          <w:rFonts w:asciiTheme="majorHAnsi" w:hAnsiTheme="majorHAnsi"/>
        </w:rPr>
        <w:t xml:space="preserve">volných dnech) </w:t>
      </w:r>
      <w:r w:rsidR="00FE0B78" w:rsidRPr="0041170D">
        <w:rPr>
          <w:rFonts w:asciiTheme="majorHAnsi" w:hAnsiTheme="majorHAnsi"/>
          <w:b/>
        </w:rPr>
        <w:t xml:space="preserve">od 7:30 do 13:30 </w:t>
      </w:r>
    </w:p>
    <w:p w14:paraId="4CB76CE2" w14:textId="77777777" w:rsidR="00141BD4" w:rsidRDefault="00141BD4" w:rsidP="009D7387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2A63BE8B" w14:textId="77777777" w:rsidR="004808E4" w:rsidRPr="00B83F2D" w:rsidRDefault="004808E4" w:rsidP="00900CD9">
      <w:pPr>
        <w:pStyle w:val="Odstavecseseznamem"/>
        <w:ind w:left="502"/>
        <w:jc w:val="both"/>
        <w:rPr>
          <w:rFonts w:asciiTheme="majorHAnsi" w:hAnsiTheme="majorHAnsi"/>
          <w:b/>
          <w:bCs/>
        </w:rPr>
      </w:pPr>
    </w:p>
    <w:p w14:paraId="73440EEC" w14:textId="41BC394C" w:rsidR="00FE0B78" w:rsidRPr="00160C34" w:rsidRDefault="00FE0B78" w:rsidP="00C00BA3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 xml:space="preserve">Kde služby poskytujeme? </w:t>
      </w:r>
    </w:p>
    <w:p w14:paraId="14FD6BEC" w14:textId="77777777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0"/>
          <w:szCs w:val="16"/>
          <w:lang w:eastAsia="ar-SA"/>
        </w:rPr>
      </w:pPr>
    </w:p>
    <w:p w14:paraId="614588A9" w14:textId="5474C757" w:rsidR="00AC5DFD" w:rsidRDefault="00B7456D" w:rsidP="00AC5DF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4B5461">
        <w:rPr>
          <w:rFonts w:asciiTheme="majorHAnsi" w:hAnsiTheme="majorHAnsi"/>
        </w:rPr>
        <w:t> </w:t>
      </w:r>
      <w:r w:rsidR="00FE0B78" w:rsidRPr="00311756">
        <w:rPr>
          <w:rFonts w:asciiTheme="majorHAnsi" w:hAnsiTheme="majorHAnsi"/>
        </w:rPr>
        <w:t>Blatné</w:t>
      </w:r>
      <w:r w:rsidR="004B5461">
        <w:rPr>
          <w:rFonts w:asciiTheme="majorHAnsi" w:hAnsiTheme="majorHAnsi"/>
        </w:rPr>
        <w:t xml:space="preserve"> (včetně osad)</w:t>
      </w:r>
      <w:r w:rsidR="00FE0B78" w:rsidRPr="00311756">
        <w:rPr>
          <w:rFonts w:asciiTheme="majorHAnsi" w:hAnsiTheme="majorHAnsi"/>
        </w:rPr>
        <w:t xml:space="preserve"> </w:t>
      </w:r>
      <w:r w:rsidR="004B5461">
        <w:rPr>
          <w:rFonts w:asciiTheme="majorHAnsi" w:hAnsiTheme="majorHAnsi"/>
        </w:rPr>
        <w:t>a v obcích v obvodu obce s rozšířenou působností Blatná.</w:t>
      </w:r>
      <w:r>
        <w:rPr>
          <w:rFonts w:asciiTheme="majorHAnsi" w:hAnsiTheme="majorHAnsi"/>
        </w:rPr>
        <w:t xml:space="preserve"> </w:t>
      </w:r>
    </w:p>
    <w:p w14:paraId="5CA14AA6" w14:textId="77777777" w:rsidR="0018231B" w:rsidRDefault="0018231B" w:rsidP="002F7C2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3636FBD9" w14:textId="77777777" w:rsidR="001F2E64" w:rsidRDefault="001F2E64" w:rsidP="002F7C2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12"/>
          <w:szCs w:val="12"/>
        </w:rPr>
      </w:pPr>
    </w:p>
    <w:p w14:paraId="6556BDD7" w14:textId="77777777" w:rsidR="007F57F9" w:rsidRPr="004B5461" w:rsidRDefault="007F57F9" w:rsidP="002F7C2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12"/>
          <w:szCs w:val="12"/>
        </w:rPr>
      </w:pPr>
    </w:p>
    <w:p w14:paraId="27685649" w14:textId="4C200E15" w:rsidR="00FE0B78" w:rsidRDefault="00FE0B78" w:rsidP="004B546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32"/>
        </w:rPr>
      </w:pPr>
      <w:r w:rsidRPr="00160C34">
        <w:rPr>
          <w:rFonts w:asciiTheme="majorHAnsi" w:hAnsiTheme="majorHAnsi"/>
          <w:b/>
          <w:color w:val="1F497D" w:themeColor="text2"/>
          <w:sz w:val="32"/>
        </w:rPr>
        <w:t>Cílem služby je uživatel,</w:t>
      </w:r>
      <w:r w:rsidR="00C00BA3">
        <w:rPr>
          <w:rFonts w:asciiTheme="majorHAnsi" w:hAnsiTheme="majorHAnsi"/>
          <w:b/>
          <w:color w:val="1F497D" w:themeColor="text2"/>
          <w:sz w:val="32"/>
        </w:rPr>
        <w:t xml:space="preserve"> </w:t>
      </w:r>
      <w:r w:rsidRPr="00160C34">
        <w:rPr>
          <w:rFonts w:asciiTheme="majorHAnsi" w:hAnsiTheme="majorHAnsi"/>
          <w:b/>
          <w:color w:val="1F497D" w:themeColor="text2"/>
          <w:sz w:val="32"/>
        </w:rPr>
        <w:t>který s naší pomocí a podporou</w:t>
      </w:r>
      <w:r w:rsidR="00C00BA3">
        <w:rPr>
          <w:rFonts w:asciiTheme="majorHAnsi" w:hAnsiTheme="majorHAnsi"/>
          <w:b/>
          <w:color w:val="1F497D" w:themeColor="text2"/>
          <w:sz w:val="32"/>
        </w:rPr>
        <w:t>:</w:t>
      </w:r>
    </w:p>
    <w:p w14:paraId="1F9E6FDB" w14:textId="77777777" w:rsidR="00A43D63" w:rsidRPr="00A43D63" w:rsidRDefault="00A43D63" w:rsidP="004B5461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color w:val="1F497D" w:themeColor="text2"/>
          <w:sz w:val="16"/>
          <w:szCs w:val="16"/>
        </w:rPr>
      </w:pPr>
    </w:p>
    <w:p w14:paraId="68C2F912" w14:textId="77777777" w:rsidR="00672355" w:rsidRDefault="00FE0B78" w:rsidP="004B5461">
      <w:pPr>
        <w:pStyle w:val="Odstavecseseznamem"/>
        <w:numPr>
          <w:ilvl w:val="0"/>
          <w:numId w:val="7"/>
        </w:numPr>
        <w:spacing w:before="60" w:after="0"/>
        <w:ind w:left="425" w:hanging="357"/>
        <w:rPr>
          <w:rFonts w:asciiTheme="majorHAnsi" w:hAnsiTheme="majorHAnsi"/>
          <w:sz w:val="24"/>
          <w:szCs w:val="24"/>
          <w:lang w:eastAsia="cs-CZ"/>
        </w:rPr>
      </w:pPr>
      <w:r w:rsidRPr="00FE0B78">
        <w:rPr>
          <w:rFonts w:asciiTheme="majorHAnsi" w:hAnsiTheme="majorHAnsi"/>
          <w:sz w:val="24"/>
          <w:szCs w:val="24"/>
          <w:lang w:eastAsia="cs-CZ"/>
        </w:rPr>
        <w:t>setrvá ve svém přirozeném prostředí</w:t>
      </w:r>
    </w:p>
    <w:p w14:paraId="1ADA1D7B" w14:textId="2E6389B5" w:rsidR="00672355" w:rsidRDefault="00D245A0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 xml:space="preserve">i nadále </w:t>
      </w:r>
      <w:r w:rsidR="00FE0B78" w:rsidRPr="00672355">
        <w:rPr>
          <w:rFonts w:asciiTheme="majorHAnsi" w:hAnsiTheme="majorHAnsi"/>
          <w:sz w:val="24"/>
          <w:szCs w:val="24"/>
          <w:lang w:eastAsia="cs-CZ"/>
        </w:rPr>
        <w:t>naplňuje svá přání a cíle</w:t>
      </w:r>
    </w:p>
    <w:p w14:paraId="3CA9A76A" w14:textId="31777B9A" w:rsidR="00672355" w:rsidRDefault="00E44EE5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4"/>
          <w:szCs w:val="24"/>
          <w:lang w:eastAsia="cs-CZ"/>
        </w:rPr>
      </w:pPr>
      <w:r>
        <w:rPr>
          <w:rFonts w:asciiTheme="majorHAnsi" w:hAnsiTheme="majorHAnsi"/>
          <w:sz w:val="24"/>
          <w:szCs w:val="24"/>
          <w:lang w:eastAsia="cs-CZ"/>
        </w:rPr>
        <w:t>za</w:t>
      </w:r>
      <w:r w:rsidR="00FE0B78" w:rsidRPr="00672355">
        <w:rPr>
          <w:rFonts w:asciiTheme="majorHAnsi" w:hAnsiTheme="majorHAnsi"/>
          <w:sz w:val="24"/>
          <w:szCs w:val="24"/>
          <w:lang w:eastAsia="cs-CZ"/>
        </w:rPr>
        <w:t>chová své stávající schopnosti</w:t>
      </w:r>
    </w:p>
    <w:p w14:paraId="53885C08" w14:textId="25A560F9" w:rsidR="00FE0B78" w:rsidRPr="00C00BA3" w:rsidRDefault="000B7ACD" w:rsidP="00672355">
      <w:pPr>
        <w:pStyle w:val="Odstavecseseznamem"/>
        <w:numPr>
          <w:ilvl w:val="0"/>
          <w:numId w:val="7"/>
        </w:numPr>
        <w:spacing w:after="0"/>
        <w:ind w:left="426"/>
        <w:rPr>
          <w:rFonts w:asciiTheme="majorHAnsi" w:hAnsiTheme="majorHAnsi"/>
          <w:sz w:val="28"/>
          <w:szCs w:val="24"/>
          <w:lang w:eastAsia="cs-CZ"/>
        </w:rPr>
      </w:pPr>
      <w:r>
        <w:rPr>
          <w:rFonts w:asciiTheme="majorHAnsi" w:hAnsiTheme="majorHAnsi"/>
          <w:sz w:val="24"/>
        </w:rPr>
        <w:t>udržuje své soci</w:t>
      </w:r>
      <w:r w:rsidR="00FE0B78" w:rsidRPr="00C00BA3">
        <w:rPr>
          <w:rFonts w:asciiTheme="majorHAnsi" w:hAnsiTheme="majorHAnsi"/>
          <w:sz w:val="24"/>
        </w:rPr>
        <w:t>ální kontakty s</w:t>
      </w:r>
      <w:r w:rsidR="0095302D">
        <w:rPr>
          <w:rFonts w:asciiTheme="majorHAnsi" w:hAnsiTheme="majorHAnsi"/>
          <w:sz w:val="24"/>
        </w:rPr>
        <w:t> </w:t>
      </w:r>
      <w:r w:rsidR="00FE0B78" w:rsidRPr="00C00BA3">
        <w:rPr>
          <w:rFonts w:asciiTheme="majorHAnsi" w:hAnsiTheme="majorHAnsi"/>
          <w:sz w:val="24"/>
        </w:rPr>
        <w:t>okolím</w:t>
      </w:r>
      <w:r w:rsidR="0095302D">
        <w:rPr>
          <w:rFonts w:asciiTheme="majorHAnsi" w:hAnsiTheme="majorHAnsi"/>
          <w:sz w:val="24"/>
        </w:rPr>
        <w:t>.</w:t>
      </w:r>
    </w:p>
    <w:p w14:paraId="3C72A44C" w14:textId="705BCAF2" w:rsidR="00531C11" w:rsidRDefault="00531C11" w:rsidP="00531C11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</w:p>
    <w:p w14:paraId="4BECE2BA" w14:textId="77777777" w:rsidR="007F57F9" w:rsidRDefault="007F57F9" w:rsidP="00531C11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</w:p>
    <w:p w14:paraId="6AB209B4" w14:textId="1F103723" w:rsidR="00531C11" w:rsidRPr="004B5461" w:rsidRDefault="00531C11" w:rsidP="00531C11">
      <w:pPr>
        <w:spacing w:line="276" w:lineRule="auto"/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16"/>
          <w:lang w:eastAsia="ar-SA"/>
        </w:rPr>
        <w:t>Řídíme se těmito zásadami:</w:t>
      </w:r>
    </w:p>
    <w:p w14:paraId="4B2B25F1" w14:textId="38E2905C" w:rsidR="00531C11" w:rsidRDefault="00531C11" w:rsidP="004B5461">
      <w:pPr>
        <w:numPr>
          <w:ilvl w:val="0"/>
          <w:numId w:val="3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zajištění důstojnosti</w:t>
      </w:r>
    </w:p>
    <w:p w14:paraId="515B6970" w14:textId="3A03D0DD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podpora soběstačnosti</w:t>
      </w:r>
    </w:p>
    <w:p w14:paraId="3AE8D431" w14:textId="72A225D5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individuální přístup</w:t>
      </w:r>
    </w:p>
    <w:p w14:paraId="112121DD" w14:textId="6076D55A" w:rsidR="00531C11" w:rsidRDefault="00531C11" w:rsidP="00531C11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týmová spolupráce.</w:t>
      </w:r>
      <w:r w:rsidR="001E1846" w:rsidRPr="001E1846">
        <w:rPr>
          <w:noProof/>
        </w:rPr>
        <w:t xml:space="preserve"> </w:t>
      </w:r>
    </w:p>
    <w:p w14:paraId="384DCC20" w14:textId="77777777" w:rsidR="004B5461" w:rsidRDefault="004B5461" w:rsidP="004B5461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</w:p>
    <w:p w14:paraId="3B0674B7" w14:textId="5951F5C1" w:rsidR="00FE0B78" w:rsidRPr="004B5461" w:rsidRDefault="00F43B8E" w:rsidP="004B5461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>
        <w:rPr>
          <w:rFonts w:asciiTheme="majorHAnsi" w:hAnsiTheme="majorHAnsi"/>
          <w:b/>
          <w:color w:val="1F497D" w:themeColor="text2"/>
          <w:sz w:val="32"/>
        </w:rPr>
        <w:t>C</w:t>
      </w:r>
      <w:r w:rsidR="00FE0B78" w:rsidRPr="00C00BA3">
        <w:rPr>
          <w:rFonts w:asciiTheme="majorHAnsi" w:hAnsiTheme="majorHAnsi"/>
          <w:b/>
          <w:color w:val="1F497D" w:themeColor="text2"/>
          <w:sz w:val="32"/>
        </w:rPr>
        <w:t>o nabízíme</w:t>
      </w:r>
      <w:r w:rsidR="00996F2B">
        <w:rPr>
          <w:rFonts w:asciiTheme="majorHAnsi" w:hAnsiTheme="majorHAnsi"/>
          <w:b/>
          <w:color w:val="1F497D" w:themeColor="text2"/>
          <w:sz w:val="32"/>
        </w:rPr>
        <w:t>:</w:t>
      </w:r>
    </w:p>
    <w:p w14:paraId="01B8677A" w14:textId="6BBBF6BC" w:rsidR="00672355" w:rsidRDefault="00FE0B78" w:rsidP="004B5461">
      <w:pPr>
        <w:numPr>
          <w:ilvl w:val="0"/>
          <w:numId w:val="4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pomůžeme při zvládání běžných úkonů péče o vlastní osobu </w:t>
      </w:r>
    </w:p>
    <w:p w14:paraId="1A666261" w14:textId="4546B78D" w:rsidR="00672355" w:rsidRDefault="00FE0B78" w:rsidP="00672355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 xml:space="preserve">pomůžeme při osobní hygieně nebo poskytneme podmínky pro osobní hygienu </w:t>
      </w:r>
    </w:p>
    <w:p w14:paraId="64D8D969" w14:textId="671FDD0B" w:rsidR="00672355" w:rsidRDefault="00FE0B78" w:rsidP="00672355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poskytneme stravu nebo pomůžeme při zajištění a přípravě stravy</w:t>
      </w:r>
    </w:p>
    <w:p w14:paraId="6E198E7F" w14:textId="2ADD49EE" w:rsidR="00672355" w:rsidRDefault="00FE0B7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 xml:space="preserve">pomůžeme při zajištění chodu domácnosti </w:t>
      </w:r>
    </w:p>
    <w:p w14:paraId="657C99EB" w14:textId="3E063DFE" w:rsidR="00672355" w:rsidRDefault="00FE0B7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zprostředkujeme kontakt se společenským prostředím</w:t>
      </w:r>
    </w:p>
    <w:p w14:paraId="11BD06B8" w14:textId="3AAFE098" w:rsidR="008E314F" w:rsidRDefault="004F375D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pomůžeme při zajištění bezpečí </w:t>
      </w:r>
      <w:r w:rsidR="00397E4E">
        <w:rPr>
          <w:rFonts w:asciiTheme="majorHAnsi" w:hAnsiTheme="majorHAnsi"/>
        </w:rPr>
        <w:t>a možnosti setrvat v přirozeném prostředí</w:t>
      </w:r>
    </w:p>
    <w:p w14:paraId="307CFD78" w14:textId="7B0C6559" w:rsidR="00A13A2D" w:rsidRDefault="00A13A2D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pomůžeme při uplatň</w:t>
      </w:r>
      <w:r w:rsidR="009979BD">
        <w:rPr>
          <w:rFonts w:asciiTheme="majorHAnsi" w:hAnsiTheme="majorHAnsi"/>
        </w:rPr>
        <w:t>ování práv a při obstarávání osobních záležitostí</w:t>
      </w:r>
    </w:p>
    <w:p w14:paraId="7829A8E8" w14:textId="513CE9AD" w:rsidR="00FE0B78" w:rsidRDefault="006A4C24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fakultativní </w:t>
      </w:r>
      <w:r w:rsidR="00EC3E08">
        <w:rPr>
          <w:rFonts w:asciiTheme="majorHAnsi" w:hAnsiTheme="majorHAnsi"/>
        </w:rPr>
        <w:t xml:space="preserve">služby </w:t>
      </w:r>
      <w:r w:rsidR="007745F6">
        <w:rPr>
          <w:rFonts w:asciiTheme="majorHAnsi" w:hAnsiTheme="majorHAnsi"/>
        </w:rPr>
        <w:t>po</w:t>
      </w:r>
      <w:r w:rsidR="00EC3E08">
        <w:rPr>
          <w:rFonts w:asciiTheme="majorHAnsi" w:hAnsiTheme="majorHAnsi"/>
        </w:rPr>
        <w:t>dle aktuálního sazebníku</w:t>
      </w:r>
    </w:p>
    <w:p w14:paraId="56AC22F7" w14:textId="655845FC" w:rsidR="00E854E8" w:rsidRPr="00672355" w:rsidRDefault="00E854E8" w:rsidP="007745F6">
      <w:pPr>
        <w:numPr>
          <w:ilvl w:val="0"/>
          <w:numId w:val="4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bezplatné sociální poradenství</w:t>
      </w:r>
      <w:r w:rsidR="0040580A">
        <w:rPr>
          <w:rFonts w:asciiTheme="majorHAnsi" w:hAnsiTheme="majorHAnsi"/>
        </w:rPr>
        <w:t>.</w:t>
      </w:r>
    </w:p>
    <w:p w14:paraId="7141B2A1" w14:textId="77777777" w:rsidR="00BB0367" w:rsidRDefault="00BB0367"/>
    <w:p w14:paraId="58E520BB" w14:textId="77777777" w:rsidR="00286143" w:rsidRPr="004B5461" w:rsidRDefault="00286143" w:rsidP="00F43B8E">
      <w:pPr>
        <w:spacing w:line="276" w:lineRule="auto"/>
        <w:rPr>
          <w:rFonts w:asciiTheme="majorHAnsi" w:hAnsiTheme="majorHAnsi"/>
          <w:b/>
          <w:color w:val="1F497D" w:themeColor="text2"/>
        </w:rPr>
      </w:pPr>
    </w:p>
    <w:p w14:paraId="3922B7B9" w14:textId="48F6BAEC" w:rsidR="00F43B8E" w:rsidRPr="004B5461" w:rsidRDefault="0041170D" w:rsidP="00F43B8E">
      <w:pPr>
        <w:spacing w:line="276" w:lineRule="auto"/>
        <w:rPr>
          <w:rFonts w:asciiTheme="majorHAnsi" w:hAnsiTheme="majorHAnsi"/>
          <w:b/>
          <w:color w:val="1F497D" w:themeColor="text2"/>
          <w:sz w:val="32"/>
        </w:rPr>
      </w:pPr>
      <w:r>
        <w:rPr>
          <w:rFonts w:asciiTheme="majorHAnsi" w:hAnsiTheme="majorHAnsi"/>
          <w:b/>
          <w:color w:val="1F497D" w:themeColor="text2"/>
          <w:sz w:val="32"/>
        </w:rPr>
        <w:t xml:space="preserve">Důvody k odmítnutí </w:t>
      </w:r>
      <w:r w:rsidR="004B7E91">
        <w:rPr>
          <w:rFonts w:asciiTheme="majorHAnsi" w:hAnsiTheme="majorHAnsi"/>
          <w:b/>
          <w:color w:val="1F497D" w:themeColor="text2"/>
          <w:sz w:val="32"/>
        </w:rPr>
        <w:t>uzavření smlouvy</w:t>
      </w:r>
      <w:r w:rsidR="00E2199F">
        <w:rPr>
          <w:rFonts w:asciiTheme="majorHAnsi" w:hAnsiTheme="majorHAnsi"/>
          <w:b/>
          <w:color w:val="1F497D" w:themeColor="text2"/>
          <w:sz w:val="32"/>
        </w:rPr>
        <w:t>:</w:t>
      </w:r>
    </w:p>
    <w:p w14:paraId="03EEFB65" w14:textId="455D73BF" w:rsidR="00F43B8E" w:rsidRDefault="00F43B8E" w:rsidP="004B5461">
      <w:pPr>
        <w:numPr>
          <w:ilvl w:val="0"/>
          <w:numId w:val="5"/>
        </w:numPr>
        <w:spacing w:before="60" w:line="276" w:lineRule="auto"/>
        <w:ind w:left="425" w:hanging="357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>neposkytujeme sociální službu, o kterou žádáte</w:t>
      </w:r>
    </w:p>
    <w:p w14:paraId="022EF43D" w14:textId="77777777" w:rsidR="00F43B8E" w:rsidRDefault="00F43B8E" w:rsidP="0041170D">
      <w:pPr>
        <w:numPr>
          <w:ilvl w:val="0"/>
          <w:numId w:val="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nemáme dostatečnou kapacitu pro poskytování pečovatelské služby</w:t>
      </w:r>
    </w:p>
    <w:p w14:paraId="5E5C7185" w14:textId="77777777" w:rsidR="0041170D" w:rsidRPr="0041170D" w:rsidRDefault="00F43B8E" w:rsidP="0041170D">
      <w:pPr>
        <w:numPr>
          <w:ilvl w:val="0"/>
          <w:numId w:val="5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eastAsia="CourierNewPSMT" w:hAnsiTheme="majorHAnsi" w:cs="CourierNewPSMT"/>
        </w:rPr>
        <w:t>osobě, která žádá o poskytnutí sociální služby</w:t>
      </w:r>
      <w:r w:rsidR="0041170D">
        <w:rPr>
          <w:rFonts w:asciiTheme="majorHAnsi" w:eastAsia="CourierNewPSMT" w:hAnsiTheme="majorHAnsi" w:cs="CourierNewPSMT"/>
        </w:rPr>
        <w:t>, vypověděl poskytovatel v době kratší než 6 </w:t>
      </w:r>
      <w:r w:rsidRPr="00672355">
        <w:rPr>
          <w:rFonts w:asciiTheme="majorHAnsi" w:eastAsia="CourierNewPSMT" w:hAnsiTheme="majorHAnsi" w:cs="CourierNewPSMT"/>
        </w:rPr>
        <w:t>měsí</w:t>
      </w:r>
      <w:r w:rsidR="0041170D">
        <w:rPr>
          <w:rFonts w:asciiTheme="majorHAnsi" w:eastAsia="CourierNewPSMT" w:hAnsiTheme="majorHAnsi" w:cs="CourierNewPSMT"/>
        </w:rPr>
        <w:t>ců před touto žádostí smlouvu o </w:t>
      </w:r>
      <w:r w:rsidRPr="00672355">
        <w:rPr>
          <w:rFonts w:asciiTheme="majorHAnsi" w:eastAsia="CourierNewPSMT" w:hAnsiTheme="majorHAnsi" w:cs="CourierNewPSMT"/>
        </w:rPr>
        <w:t>poskytnut</w:t>
      </w:r>
      <w:r w:rsidR="0041170D">
        <w:rPr>
          <w:rFonts w:asciiTheme="majorHAnsi" w:eastAsia="CourierNewPSMT" w:hAnsiTheme="majorHAnsi" w:cs="CourierNewPSMT"/>
        </w:rPr>
        <w:t xml:space="preserve">í téže sociální služby </w:t>
      </w:r>
    </w:p>
    <w:p w14:paraId="1B7BDF5A" w14:textId="6BD150A6" w:rsidR="00F43B8E" w:rsidRPr="00033436" w:rsidRDefault="0041170D" w:rsidP="0041170D">
      <w:pPr>
        <w:spacing w:line="276" w:lineRule="auto"/>
        <w:ind w:left="426"/>
        <w:rPr>
          <w:rFonts w:asciiTheme="majorHAnsi" w:eastAsia="CourierNewPSMT" w:hAnsiTheme="majorHAnsi" w:cs="CourierNewPSMT"/>
        </w:rPr>
      </w:pPr>
      <w:r>
        <w:rPr>
          <w:rFonts w:asciiTheme="majorHAnsi" w:eastAsia="CourierNewPSMT" w:hAnsiTheme="majorHAnsi" w:cs="CourierNewPSMT"/>
        </w:rPr>
        <w:t>z důvodu </w:t>
      </w:r>
      <w:r w:rsidR="00F43B8E" w:rsidRPr="00672355">
        <w:rPr>
          <w:rFonts w:asciiTheme="majorHAnsi" w:eastAsia="CourierNewPSMT" w:hAnsiTheme="majorHAnsi" w:cs="CourierNewPSMT"/>
        </w:rPr>
        <w:t>porušování</w:t>
      </w:r>
      <w:r>
        <w:rPr>
          <w:rFonts w:asciiTheme="majorHAnsi" w:eastAsia="CourierNewPSMT" w:hAnsiTheme="majorHAnsi" w:cs="CourierNewPSMT"/>
        </w:rPr>
        <w:t xml:space="preserve"> </w:t>
      </w:r>
      <w:r w:rsidR="00F43B8E" w:rsidRPr="00672355">
        <w:rPr>
          <w:rFonts w:asciiTheme="majorHAnsi" w:eastAsia="CourierNewPSMT" w:hAnsiTheme="majorHAnsi" w:cs="CourierNewPSMT"/>
        </w:rPr>
        <w:t xml:space="preserve">povinností </w:t>
      </w:r>
      <w:r w:rsidR="00F43B8E" w:rsidRPr="00033436">
        <w:rPr>
          <w:rFonts w:asciiTheme="majorHAnsi" w:eastAsia="CourierNewPSMT" w:hAnsiTheme="majorHAnsi" w:cs="CourierNewPSMT"/>
        </w:rPr>
        <w:t>vyplývajících ze smlouvy</w:t>
      </w:r>
      <w:r w:rsidR="00E2199F" w:rsidRPr="00033436">
        <w:rPr>
          <w:rFonts w:asciiTheme="majorHAnsi" w:eastAsia="CourierNewPSMT" w:hAnsiTheme="majorHAnsi" w:cs="CourierNewPSMT"/>
        </w:rPr>
        <w:t>.</w:t>
      </w:r>
    </w:p>
    <w:p w14:paraId="40202AB5" w14:textId="0F6E6ACE" w:rsidR="00FE0B78" w:rsidRPr="00AF4581" w:rsidRDefault="00D85E51" w:rsidP="00C00BA3">
      <w:pPr>
        <w:spacing w:line="276" w:lineRule="auto"/>
        <w:rPr>
          <w:rFonts w:asciiTheme="majorHAnsi" w:eastAsia="Times New Roman" w:hAnsiTheme="majorHAnsi"/>
          <w:b/>
          <w:color w:val="365F91" w:themeColor="accent1" w:themeShade="BF"/>
          <w:sz w:val="32"/>
          <w:szCs w:val="16"/>
          <w:lang w:eastAsia="ar-SA"/>
        </w:rPr>
      </w:pPr>
      <w:r w:rsidRPr="00AF4581">
        <w:rPr>
          <w:rFonts w:asciiTheme="majorHAnsi" w:eastAsia="Times New Roman" w:hAnsiTheme="majorHAnsi"/>
          <w:b/>
          <w:color w:val="365F91" w:themeColor="accent1" w:themeShade="BF"/>
          <w:sz w:val="32"/>
          <w:szCs w:val="16"/>
          <w:lang w:eastAsia="ar-SA"/>
        </w:rPr>
        <w:lastRenderedPageBreak/>
        <w:t>O</w:t>
      </w:r>
      <w:r w:rsidR="00FE0B78" w:rsidRPr="00AF4581">
        <w:rPr>
          <w:rFonts w:asciiTheme="majorHAnsi" w:eastAsia="Times New Roman" w:hAnsiTheme="majorHAnsi"/>
          <w:b/>
          <w:color w:val="365F91" w:themeColor="accent1" w:themeShade="BF"/>
          <w:sz w:val="32"/>
          <w:szCs w:val="16"/>
          <w:lang w:eastAsia="ar-SA"/>
        </w:rPr>
        <w:t>braťte se na nás v případě, že potřebujete pečovatelskou službu</w:t>
      </w:r>
      <w:r w:rsidR="00996F2B" w:rsidRPr="00AF4581">
        <w:rPr>
          <w:rFonts w:asciiTheme="majorHAnsi" w:eastAsia="Times New Roman" w:hAnsiTheme="majorHAnsi"/>
          <w:b/>
          <w:color w:val="365F91" w:themeColor="accent1" w:themeShade="BF"/>
          <w:sz w:val="32"/>
          <w:szCs w:val="16"/>
          <w:lang w:eastAsia="ar-SA"/>
        </w:rPr>
        <w:t>:</w:t>
      </w:r>
    </w:p>
    <w:p w14:paraId="562704C9" w14:textId="2F7D94A8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6"/>
          <w:szCs w:val="16"/>
          <w:lang w:eastAsia="ar-SA"/>
        </w:rPr>
      </w:pPr>
    </w:p>
    <w:p w14:paraId="168C0E5A" w14:textId="32154CBD" w:rsidR="005A2F0B" w:rsidRDefault="00FE0B78" w:rsidP="00672355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72355">
        <w:rPr>
          <w:rFonts w:asciiTheme="majorHAnsi" w:hAnsiTheme="majorHAnsi"/>
        </w:rPr>
        <w:t>domluvíme společnou schůzku se sociální pracovnicí</w:t>
      </w:r>
      <w:r w:rsidR="001E17C7">
        <w:rPr>
          <w:rFonts w:asciiTheme="majorHAnsi" w:hAnsiTheme="majorHAnsi"/>
        </w:rPr>
        <w:t>, která podá potřebné informace</w:t>
      </w:r>
      <w:r w:rsidR="00AE7B5E">
        <w:rPr>
          <w:rFonts w:asciiTheme="majorHAnsi" w:hAnsiTheme="majorHAnsi"/>
        </w:rPr>
        <w:t xml:space="preserve"> a </w:t>
      </w:r>
      <w:r w:rsidR="00F43B0F">
        <w:rPr>
          <w:rFonts w:asciiTheme="majorHAnsi" w:hAnsiTheme="majorHAnsi"/>
        </w:rPr>
        <w:t>pomůže vyplnit žádost o</w:t>
      </w:r>
      <w:r w:rsidR="00213B88">
        <w:rPr>
          <w:rFonts w:asciiTheme="majorHAnsi" w:hAnsiTheme="majorHAnsi"/>
        </w:rPr>
        <w:t xml:space="preserve"> poskytování pečovatelské služby</w:t>
      </w:r>
    </w:p>
    <w:p w14:paraId="4B8BAA6F" w14:textId="6309604B" w:rsidR="00672355" w:rsidRDefault="00D1151B" w:rsidP="00672355">
      <w:pPr>
        <w:numPr>
          <w:ilvl w:val="0"/>
          <w:numId w:val="3"/>
        </w:numPr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rámci sociálního poradenství můžeme </w:t>
      </w:r>
      <w:r w:rsidR="00F83AAC">
        <w:rPr>
          <w:rFonts w:asciiTheme="majorHAnsi" w:hAnsiTheme="majorHAnsi"/>
        </w:rPr>
        <w:t xml:space="preserve">nabídnout </w:t>
      </w:r>
      <w:r>
        <w:rPr>
          <w:rFonts w:asciiTheme="majorHAnsi" w:hAnsiTheme="majorHAnsi"/>
        </w:rPr>
        <w:t>pomoc s vyplněním žádost</w:t>
      </w:r>
      <w:r w:rsidR="001F153A">
        <w:rPr>
          <w:rFonts w:asciiTheme="majorHAnsi" w:hAnsiTheme="majorHAnsi"/>
        </w:rPr>
        <w:t xml:space="preserve">í </w:t>
      </w:r>
      <w:r w:rsidR="004E75B5">
        <w:rPr>
          <w:rFonts w:asciiTheme="majorHAnsi" w:hAnsiTheme="majorHAnsi"/>
        </w:rPr>
        <w:t xml:space="preserve">např. </w:t>
      </w:r>
      <w:r>
        <w:rPr>
          <w:rFonts w:asciiTheme="majorHAnsi" w:hAnsiTheme="majorHAnsi"/>
        </w:rPr>
        <w:t>o příspěvek na péči</w:t>
      </w:r>
      <w:r w:rsidR="00AA1A07">
        <w:rPr>
          <w:rFonts w:asciiTheme="majorHAnsi" w:hAnsiTheme="majorHAnsi"/>
        </w:rPr>
        <w:t xml:space="preserve"> aj.</w:t>
      </w:r>
    </w:p>
    <w:p w14:paraId="6DCA8A62" w14:textId="146E5B0A" w:rsidR="008406F2" w:rsidRDefault="008406F2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EE5FBF6" w14:textId="51D949D7" w:rsidR="008406F2" w:rsidRDefault="00EE5575" w:rsidP="008406F2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 zahájení služby je nezbytné uzavřít smlouvu o poskyt</w:t>
      </w:r>
      <w:r w:rsidR="004A3BFD">
        <w:rPr>
          <w:rFonts w:asciiTheme="majorHAnsi" w:hAnsiTheme="majorHAnsi"/>
        </w:rPr>
        <w:t>nutí pečovatelské služby.</w:t>
      </w:r>
    </w:p>
    <w:p w14:paraId="127A0DB4" w14:textId="56A1A5D5" w:rsidR="00473C21" w:rsidRDefault="00473C21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0CE43FFF" w14:textId="77777777" w:rsidR="00373C0B" w:rsidRDefault="00373C0B" w:rsidP="00373C0B">
      <w:pPr>
        <w:spacing w:line="276" w:lineRule="auto"/>
        <w:ind w:left="66"/>
        <w:jc w:val="both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</w:p>
    <w:p w14:paraId="4907FA18" w14:textId="2CE29CCD" w:rsidR="005748AA" w:rsidRDefault="00373C0B" w:rsidP="005748AA">
      <w:pPr>
        <w:spacing w:line="276" w:lineRule="auto"/>
        <w:ind w:left="66"/>
        <w:jc w:val="both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AF4581"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  <w:t>Kde nás najdete:</w:t>
      </w:r>
      <w:r w:rsidRPr="00AF4581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</w:p>
    <w:p w14:paraId="52F6AA6B" w14:textId="288687C8" w:rsidR="006E7931" w:rsidRPr="006E7931" w:rsidRDefault="006E7931" w:rsidP="005748AA">
      <w:pPr>
        <w:spacing w:line="276" w:lineRule="auto"/>
        <w:ind w:left="66"/>
        <w:jc w:val="both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14:paraId="6CD9DEBD" w14:textId="63AD8BB5" w:rsidR="005748AA" w:rsidRDefault="005748AA" w:rsidP="005748AA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Domě s pečovatelskou službou, </w:t>
      </w:r>
    </w:p>
    <w:p w14:paraId="5DD94631" w14:textId="77777777" w:rsidR="00EF1C46" w:rsidRDefault="005748AA" w:rsidP="005748AA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Tyršově ulici č.</w:t>
      </w:r>
      <w:r w:rsidR="00EF1C4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p. 436, </w:t>
      </w:r>
    </w:p>
    <w:p w14:paraId="5289CFF9" w14:textId="544107E9" w:rsidR="00373C0B" w:rsidRDefault="005748AA" w:rsidP="005748AA">
      <w:pPr>
        <w:spacing w:line="276" w:lineRule="auto"/>
        <w:ind w:left="66"/>
        <w:jc w:val="both"/>
        <w:rPr>
          <w:rFonts w:asciiTheme="majorHAnsi" w:hAnsiTheme="majorHAnsi"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</w:rPr>
        <w:t>vchod vlevo ze strany</w:t>
      </w:r>
      <w:r w:rsidR="006E7931">
        <w:rPr>
          <w:rFonts w:asciiTheme="majorHAnsi" w:hAnsiTheme="majorHAnsi"/>
        </w:rPr>
        <w:t xml:space="preserve"> vjezdu.</w:t>
      </w:r>
    </w:p>
    <w:p w14:paraId="1D2168A5" w14:textId="42404C27" w:rsidR="005748AA" w:rsidRDefault="005748AA" w:rsidP="00373C0B">
      <w:pPr>
        <w:spacing w:line="276" w:lineRule="auto"/>
        <w:ind w:left="66"/>
        <w:jc w:val="both"/>
        <w:rPr>
          <w:rFonts w:asciiTheme="majorHAnsi" w:hAnsiTheme="majorHAnsi"/>
          <w:color w:val="365F91" w:themeColor="accent1" w:themeShade="BF"/>
          <w:sz w:val="28"/>
          <w:szCs w:val="28"/>
        </w:rPr>
      </w:pPr>
    </w:p>
    <w:p w14:paraId="63A5238C" w14:textId="23015998" w:rsidR="00E2148E" w:rsidRDefault="006A57E1" w:rsidP="008406F2">
      <w:pPr>
        <w:spacing w:line="276" w:lineRule="auto"/>
        <w:ind w:left="66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D7F01FD" wp14:editId="218E77A2">
            <wp:simplePos x="0" y="0"/>
            <wp:positionH relativeFrom="column">
              <wp:posOffset>163830</wp:posOffset>
            </wp:positionH>
            <wp:positionV relativeFrom="paragraph">
              <wp:posOffset>-59055</wp:posOffset>
            </wp:positionV>
            <wp:extent cx="23526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13" y="21405"/>
                <wp:lineTo x="21513" y="0"/>
                <wp:lineTo x="0" y="0"/>
              </wp:wrapPolygon>
            </wp:wrapTight>
            <wp:docPr id="7" name="Obrázek 7" descr="Obsah obrázku exteriér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exteriér, obloha, dů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99C34" w14:textId="4FE1C2F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50551E70" w14:textId="019B6880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29FF1148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A3D35CB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0E0C1A5A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36A51E69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63C80C52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2B54D5F0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4A8FA087" w14:textId="77777777" w:rsidR="00E2148E" w:rsidRDefault="00E2148E" w:rsidP="008406F2">
      <w:pPr>
        <w:spacing w:line="276" w:lineRule="auto"/>
        <w:ind w:left="66"/>
        <w:jc w:val="both"/>
        <w:rPr>
          <w:rFonts w:asciiTheme="majorHAnsi" w:hAnsiTheme="majorHAnsi"/>
        </w:rPr>
      </w:pPr>
    </w:p>
    <w:p w14:paraId="0BB1ADFA" w14:textId="0AE39F47" w:rsidR="00FE0B78" w:rsidRPr="00311756" w:rsidRDefault="00E2148E" w:rsidP="00FE0B78">
      <w:pPr>
        <w:spacing w:line="276" w:lineRule="auto"/>
        <w:ind w:firstLine="284"/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</w:pPr>
      <w:r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  <w:t>K</w:t>
      </w:r>
      <w:r w:rsidR="00FE0B78" w:rsidRPr="00311756">
        <w:rPr>
          <w:rFonts w:asciiTheme="majorHAnsi" w:hAnsiTheme="majorHAnsi" w:cs="Tahoma"/>
          <w:b/>
          <w:bCs/>
          <w:color w:val="1F497D" w:themeColor="text2"/>
          <w:sz w:val="36"/>
          <w:szCs w:val="26"/>
        </w:rPr>
        <w:t>ontakty:</w:t>
      </w:r>
    </w:p>
    <w:p w14:paraId="3A6C0B64" w14:textId="40B36C02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"/>
          <w:szCs w:val="26"/>
        </w:rPr>
      </w:pPr>
    </w:p>
    <w:p w14:paraId="5DFDBE50" w14:textId="031A04BD" w:rsidR="00FE0B78" w:rsidRPr="00B16853" w:rsidRDefault="00FE0B78" w:rsidP="00FE0B78">
      <w:pPr>
        <w:spacing w:line="276" w:lineRule="auto"/>
        <w:ind w:left="284" w:hanging="284"/>
        <w:jc w:val="center"/>
        <w:rPr>
          <w:rFonts w:asciiTheme="majorHAnsi" w:hAnsiTheme="majorHAnsi"/>
          <w:sz w:val="16"/>
          <w:szCs w:val="16"/>
        </w:rPr>
      </w:pPr>
    </w:p>
    <w:p w14:paraId="6A7AEBBC" w14:textId="77777777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hAnsiTheme="majorHAnsi"/>
          <w:sz w:val="2"/>
          <w:szCs w:val="26"/>
        </w:rPr>
      </w:pPr>
    </w:p>
    <w:p w14:paraId="05623E6D" w14:textId="415B84C3" w:rsidR="00755DF4" w:rsidRDefault="00755DF4" w:rsidP="00755DF4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Pečovatelská služba</w:t>
      </w:r>
    </w:p>
    <w:p w14:paraId="05A84B22" w14:textId="1FA3260E" w:rsidR="008C664C" w:rsidRPr="00311756" w:rsidRDefault="00755DF4" w:rsidP="008C664C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Dům s pečovatelskou službou</w:t>
      </w:r>
      <w:r w:rsidR="00B93654">
        <w:rPr>
          <w:rFonts w:asciiTheme="majorHAnsi" w:hAnsiTheme="majorHAnsi"/>
          <w:sz w:val="26"/>
          <w:szCs w:val="26"/>
        </w:rPr>
        <w:t xml:space="preserve"> </w:t>
      </w:r>
    </w:p>
    <w:p w14:paraId="4A60A875" w14:textId="55EE301B" w:rsidR="005B6EC0" w:rsidRDefault="00755DF4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Tyršova 436</w:t>
      </w:r>
      <w:r w:rsidR="002A5A6F">
        <w:rPr>
          <w:rFonts w:asciiTheme="majorHAnsi" w:hAnsiTheme="majorHAnsi"/>
          <w:sz w:val="26"/>
          <w:szCs w:val="26"/>
        </w:rPr>
        <w:t xml:space="preserve">, </w:t>
      </w:r>
    </w:p>
    <w:p w14:paraId="49B2085D" w14:textId="4E87C6AA" w:rsidR="00755DF4" w:rsidRPr="00311756" w:rsidRDefault="00755DF4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388 01 Blatná</w:t>
      </w:r>
    </w:p>
    <w:p w14:paraId="41E687D4" w14:textId="12D1FD9D" w:rsidR="00B93654" w:rsidRDefault="00805F5E" w:rsidP="00755DF4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Tel. </w:t>
      </w:r>
      <w:r w:rsidR="00755DF4" w:rsidRPr="00311756">
        <w:rPr>
          <w:rFonts w:asciiTheme="majorHAnsi" w:hAnsiTheme="majorHAnsi"/>
          <w:sz w:val="26"/>
          <w:szCs w:val="26"/>
        </w:rPr>
        <w:t>383 422</w:t>
      </w:r>
      <w:r w:rsidR="00E859D6">
        <w:rPr>
          <w:rFonts w:asciiTheme="majorHAnsi" w:hAnsiTheme="majorHAnsi"/>
          <w:sz w:val="26"/>
          <w:szCs w:val="26"/>
        </w:rPr>
        <w:t> </w:t>
      </w:r>
      <w:r w:rsidR="00755DF4" w:rsidRPr="00311756">
        <w:rPr>
          <w:rFonts w:asciiTheme="majorHAnsi" w:hAnsiTheme="majorHAnsi"/>
          <w:sz w:val="26"/>
          <w:szCs w:val="26"/>
        </w:rPr>
        <w:t>653</w:t>
      </w:r>
    </w:p>
    <w:p w14:paraId="6EE0CD6F" w14:textId="15470C1A" w:rsidR="00E859D6" w:rsidRDefault="00E859D6" w:rsidP="00E859D6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hyperlink r:id="rId8" w:history="1">
        <w:r w:rsidRPr="00E46754">
          <w:rPr>
            <w:rStyle w:val="Hypertextovodkaz"/>
            <w:rFonts w:asciiTheme="majorHAnsi" w:hAnsiTheme="majorHAnsi"/>
            <w:sz w:val="26"/>
            <w:szCs w:val="26"/>
          </w:rPr>
          <w:t>www.domovblatna.cz</w:t>
        </w:r>
      </w:hyperlink>
    </w:p>
    <w:p w14:paraId="4C2807C5" w14:textId="77777777" w:rsidR="002E073D" w:rsidRDefault="002E073D" w:rsidP="00E859D6">
      <w:pPr>
        <w:spacing w:line="276" w:lineRule="auto"/>
        <w:ind w:left="284"/>
        <w:rPr>
          <w:rFonts w:asciiTheme="majorHAnsi" w:hAnsiTheme="majorHAnsi"/>
          <w:bCs/>
          <w:i/>
          <w:iCs/>
          <w:sz w:val="26"/>
          <w:szCs w:val="26"/>
        </w:rPr>
      </w:pPr>
    </w:p>
    <w:p w14:paraId="08B281FD" w14:textId="7BD5FEF6" w:rsidR="00FE0B78" w:rsidRPr="00311756" w:rsidRDefault="00FE0B78" w:rsidP="00FE0B78">
      <w:pPr>
        <w:spacing w:line="276" w:lineRule="auto"/>
        <w:ind w:firstLine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Domov pro seniory</w:t>
      </w:r>
      <w:r w:rsidR="004C50A4">
        <w:rPr>
          <w:rFonts w:asciiTheme="majorHAnsi" w:hAnsiTheme="majorHAnsi"/>
          <w:b/>
          <w:sz w:val="26"/>
          <w:szCs w:val="26"/>
        </w:rPr>
        <w:t xml:space="preserve"> </w:t>
      </w:r>
    </w:p>
    <w:p w14:paraId="43316F99" w14:textId="5319E1A3" w:rsidR="00FE0B78" w:rsidRPr="00311756" w:rsidRDefault="00FE0B78" w:rsidP="00FE0B78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tř. T. G. Masaryka 272, 388 01 Blatná</w:t>
      </w:r>
    </w:p>
    <w:p w14:paraId="3628C765" w14:textId="5692AA59" w:rsidR="00FE0B78" w:rsidRPr="003856BB" w:rsidRDefault="00FE0B78" w:rsidP="00FE0B78">
      <w:pPr>
        <w:autoSpaceDE w:val="0"/>
        <w:ind w:firstLine="284"/>
        <w:rPr>
          <w:rFonts w:asciiTheme="majorHAnsi" w:eastAsia="CourierNewPSMT" w:hAnsiTheme="majorHAnsi" w:cs="CourierNewPSMT"/>
          <w:b/>
          <w:sz w:val="26"/>
          <w:szCs w:val="26"/>
        </w:rPr>
      </w:pP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>Ředitel</w:t>
      </w:r>
      <w:r w:rsidR="00755DF4">
        <w:rPr>
          <w:rFonts w:asciiTheme="majorHAnsi" w:eastAsia="CourierNewPSMT" w:hAnsiTheme="majorHAnsi" w:cs="CourierNewPSMT"/>
          <w:b/>
          <w:sz w:val="26"/>
          <w:szCs w:val="26"/>
        </w:rPr>
        <w:t>ka</w:t>
      </w: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 xml:space="preserve"> organizace</w:t>
      </w:r>
    </w:p>
    <w:p w14:paraId="55763E50" w14:textId="603065D3" w:rsidR="00FE0B78" w:rsidRPr="00311756" w:rsidRDefault="00755DF4" w:rsidP="00755DF4">
      <w:pPr>
        <w:autoSpaceDE w:val="0"/>
        <w:ind w:left="284"/>
        <w:rPr>
          <w:rFonts w:asciiTheme="majorHAnsi" w:eastAsia="CourierNewPSMT" w:hAnsiTheme="majorHAnsi" w:cs="CourierNewPSMT"/>
          <w:sz w:val="26"/>
          <w:szCs w:val="26"/>
        </w:rPr>
      </w:pPr>
      <w:r>
        <w:rPr>
          <w:rFonts w:asciiTheme="majorHAnsi" w:eastAsia="CourierNewPSMT" w:hAnsiTheme="majorHAnsi" w:cs="CourierNewPSMT"/>
          <w:sz w:val="26"/>
          <w:szCs w:val="26"/>
        </w:rPr>
        <w:t>Mgr. Hana Baušová</w:t>
      </w:r>
      <w:r w:rsidR="00FE0B78" w:rsidRPr="00311756">
        <w:rPr>
          <w:rFonts w:asciiTheme="majorHAnsi" w:eastAsia="CourierNewPSMT" w:hAnsiTheme="majorHAnsi" w:cs="CourierNewPSMT"/>
          <w:sz w:val="26"/>
          <w:szCs w:val="26"/>
        </w:rPr>
        <w:t>, 608 609 0</w:t>
      </w:r>
      <w:r w:rsidR="00F71127">
        <w:rPr>
          <w:rFonts w:asciiTheme="majorHAnsi" w:eastAsia="CourierNewPSMT" w:hAnsiTheme="majorHAnsi" w:cs="CourierNewPSMT"/>
          <w:sz w:val="26"/>
          <w:szCs w:val="26"/>
        </w:rPr>
        <w:t>17</w:t>
      </w:r>
      <w:r w:rsidR="00FE0B78" w:rsidRPr="00311756">
        <w:rPr>
          <w:rFonts w:asciiTheme="majorHAnsi" w:eastAsia="CourierNewPSMT" w:hAnsiTheme="majorHAnsi" w:cs="CourierNewPSMT"/>
          <w:sz w:val="26"/>
          <w:szCs w:val="26"/>
        </w:rPr>
        <w:t xml:space="preserve"> </w:t>
      </w:r>
      <w:hyperlink r:id="rId9" w:history="1">
        <w:r w:rsidRPr="00F05D3B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reditelka@domovblatna.cz</w:t>
        </w:r>
      </w:hyperlink>
    </w:p>
    <w:p w14:paraId="34416DFC" w14:textId="0D4CC0B2" w:rsidR="00FE0B78" w:rsidRDefault="00FE0B78" w:rsidP="00FE0B78">
      <w:pPr>
        <w:rPr>
          <w:rFonts w:asciiTheme="majorHAnsi" w:hAnsiTheme="majorHAnsi"/>
          <w:sz w:val="26"/>
          <w:szCs w:val="26"/>
          <w:u w:val="single"/>
        </w:rPr>
      </w:pPr>
    </w:p>
    <w:p w14:paraId="5DF345C2" w14:textId="77777777" w:rsidR="005E4579" w:rsidRPr="00311756" w:rsidRDefault="005E4579" w:rsidP="00FE0B78">
      <w:pPr>
        <w:rPr>
          <w:rFonts w:asciiTheme="majorHAnsi" w:hAnsiTheme="majorHAnsi"/>
          <w:sz w:val="26"/>
          <w:szCs w:val="26"/>
          <w:u w:val="single"/>
        </w:rPr>
      </w:pPr>
    </w:p>
    <w:p w14:paraId="385032CB" w14:textId="0748B79D" w:rsidR="00BA435F" w:rsidRDefault="00BA435F" w:rsidP="00033184">
      <w:pPr>
        <w:ind w:left="284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Kontaktní osoby: </w:t>
      </w:r>
    </w:p>
    <w:p w14:paraId="7C356FB1" w14:textId="77777777" w:rsidR="005E4579" w:rsidRDefault="005E4579" w:rsidP="00033184">
      <w:pPr>
        <w:ind w:left="284"/>
        <w:rPr>
          <w:rFonts w:asciiTheme="majorHAnsi" w:hAnsiTheme="majorHAnsi"/>
          <w:b/>
          <w:sz w:val="26"/>
          <w:szCs w:val="26"/>
        </w:rPr>
      </w:pPr>
    </w:p>
    <w:p w14:paraId="549D8E0F" w14:textId="1DCE9810" w:rsidR="00033184" w:rsidRDefault="005E4579" w:rsidP="00033184">
      <w:pPr>
        <w:ind w:left="284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V</w:t>
      </w:r>
      <w:r w:rsidR="00FE0B78" w:rsidRPr="003856BB">
        <w:rPr>
          <w:rFonts w:asciiTheme="majorHAnsi" w:hAnsiTheme="majorHAnsi"/>
          <w:b/>
          <w:sz w:val="26"/>
          <w:szCs w:val="26"/>
        </w:rPr>
        <w:t>edoucí pečovatelské služby</w:t>
      </w:r>
      <w:r w:rsidR="00755DF4">
        <w:rPr>
          <w:rFonts w:asciiTheme="majorHAnsi" w:hAnsiTheme="majorHAnsi"/>
          <w:b/>
          <w:sz w:val="26"/>
          <w:szCs w:val="26"/>
        </w:rPr>
        <w:t>,</w:t>
      </w:r>
    </w:p>
    <w:p w14:paraId="4D253E1A" w14:textId="3B5FAF70" w:rsidR="00FE0B78" w:rsidRPr="003856BB" w:rsidRDefault="00755DF4" w:rsidP="00033184">
      <w:pPr>
        <w:ind w:left="284"/>
        <w:rPr>
          <w:rFonts w:asciiTheme="majorHAnsi" w:hAnsiTheme="majorHAnsi"/>
          <w:b/>
          <w:sz w:val="26"/>
          <w:szCs w:val="26"/>
        </w:rPr>
      </w:pPr>
      <w:proofErr w:type="gramStart"/>
      <w:r>
        <w:rPr>
          <w:rFonts w:asciiTheme="majorHAnsi" w:hAnsiTheme="majorHAnsi"/>
          <w:b/>
          <w:sz w:val="26"/>
          <w:szCs w:val="26"/>
        </w:rPr>
        <w:t xml:space="preserve">sociální </w:t>
      </w:r>
      <w:r w:rsidR="00033184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pracovnice</w:t>
      </w:r>
      <w:proofErr w:type="gramEnd"/>
    </w:p>
    <w:p w14:paraId="3CF27405" w14:textId="54C980BB" w:rsidR="00755DF4" w:rsidRDefault="009D56D5" w:rsidP="00FE0B78">
      <w:pPr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Michaela Valášková</w:t>
      </w:r>
      <w:r w:rsidR="00DD30E3">
        <w:rPr>
          <w:rFonts w:asciiTheme="majorHAnsi" w:hAnsiTheme="majorHAnsi"/>
          <w:sz w:val="26"/>
          <w:szCs w:val="26"/>
        </w:rPr>
        <w:t xml:space="preserve">, </w:t>
      </w:r>
      <w:r w:rsidR="00FE0B78" w:rsidRPr="003856BB">
        <w:rPr>
          <w:rFonts w:asciiTheme="majorHAnsi" w:hAnsiTheme="majorHAnsi"/>
          <w:sz w:val="26"/>
          <w:szCs w:val="26"/>
        </w:rPr>
        <w:t>77</w:t>
      </w:r>
      <w:r w:rsidR="00033184">
        <w:rPr>
          <w:rFonts w:asciiTheme="majorHAnsi" w:hAnsiTheme="majorHAnsi"/>
          <w:sz w:val="26"/>
          <w:szCs w:val="26"/>
        </w:rPr>
        <w:t>5 196 343</w:t>
      </w:r>
      <w:r w:rsidR="00755DF4">
        <w:rPr>
          <w:rFonts w:asciiTheme="majorHAnsi" w:hAnsiTheme="majorHAnsi"/>
          <w:sz w:val="26"/>
          <w:szCs w:val="26"/>
        </w:rPr>
        <w:t>,</w:t>
      </w:r>
    </w:p>
    <w:p w14:paraId="28CC5851" w14:textId="6502245F" w:rsidR="00FE0B78" w:rsidRPr="00311756" w:rsidRDefault="00DD7764" w:rsidP="00FE0B78">
      <w:pPr>
        <w:ind w:left="284"/>
        <w:rPr>
          <w:rFonts w:asciiTheme="majorHAnsi" w:hAnsiTheme="majorHAnsi"/>
          <w:b/>
          <w:sz w:val="26"/>
          <w:szCs w:val="26"/>
        </w:rPr>
      </w:pPr>
      <w:hyperlink r:id="rId10" w:history="1">
        <w:r w:rsidRPr="00E46754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pecovatelska@domovblatna.cz</w:t>
        </w:r>
      </w:hyperlink>
    </w:p>
    <w:p w14:paraId="4264F258" w14:textId="3800F51D" w:rsidR="00FE0B78" w:rsidRDefault="00FE0B78" w:rsidP="00FE0B78">
      <w:pPr>
        <w:rPr>
          <w:rFonts w:asciiTheme="majorHAnsi" w:hAnsiTheme="majorHAnsi"/>
          <w:sz w:val="26"/>
          <w:szCs w:val="26"/>
          <w:u w:val="single"/>
        </w:rPr>
      </w:pPr>
    </w:p>
    <w:p w14:paraId="35B1E86B" w14:textId="734A2886" w:rsidR="00FE0B78" w:rsidRPr="00033184" w:rsidRDefault="00FE0B78" w:rsidP="00033184">
      <w:pPr>
        <w:ind w:left="284"/>
        <w:rPr>
          <w:rFonts w:asciiTheme="majorHAnsi" w:hAnsiTheme="majorHAnsi"/>
          <w:b/>
          <w:sz w:val="26"/>
          <w:szCs w:val="26"/>
        </w:rPr>
      </w:pPr>
      <w:r w:rsidRPr="00033184">
        <w:rPr>
          <w:rFonts w:asciiTheme="majorHAnsi" w:hAnsiTheme="majorHAnsi"/>
          <w:b/>
          <w:sz w:val="26"/>
          <w:szCs w:val="26"/>
        </w:rPr>
        <w:t>Sociální pracovnice peč</w:t>
      </w:r>
      <w:r w:rsidR="003856BB" w:rsidRPr="00033184">
        <w:rPr>
          <w:rFonts w:asciiTheme="majorHAnsi" w:hAnsiTheme="majorHAnsi"/>
          <w:b/>
          <w:sz w:val="26"/>
          <w:szCs w:val="26"/>
        </w:rPr>
        <w:t>.</w:t>
      </w:r>
      <w:r w:rsidRPr="00033184">
        <w:rPr>
          <w:rFonts w:asciiTheme="majorHAnsi" w:hAnsiTheme="majorHAnsi"/>
          <w:b/>
          <w:sz w:val="26"/>
          <w:szCs w:val="26"/>
        </w:rPr>
        <w:t xml:space="preserve"> </w:t>
      </w:r>
      <w:r w:rsidR="00033184">
        <w:rPr>
          <w:rFonts w:asciiTheme="majorHAnsi" w:hAnsiTheme="majorHAnsi"/>
          <w:b/>
          <w:sz w:val="26"/>
          <w:szCs w:val="26"/>
        </w:rPr>
        <w:t>s</w:t>
      </w:r>
      <w:r w:rsidRPr="00033184">
        <w:rPr>
          <w:rFonts w:asciiTheme="majorHAnsi" w:hAnsiTheme="majorHAnsi"/>
          <w:b/>
          <w:sz w:val="26"/>
          <w:szCs w:val="26"/>
        </w:rPr>
        <w:t>lužby</w:t>
      </w:r>
      <w:r w:rsidR="00033184">
        <w:rPr>
          <w:rFonts w:asciiTheme="majorHAnsi" w:hAnsiTheme="majorHAnsi"/>
          <w:b/>
          <w:sz w:val="26"/>
          <w:szCs w:val="26"/>
        </w:rPr>
        <w:t>, půjčovna kompenzačních pomůcek</w:t>
      </w:r>
    </w:p>
    <w:p w14:paraId="052E3188" w14:textId="3AB71F87" w:rsidR="003856BB" w:rsidRDefault="00DD30E3" w:rsidP="003856BB">
      <w:pPr>
        <w:ind w:firstLine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Tereza Dostálová</w:t>
      </w:r>
      <w:r w:rsidR="003856BB">
        <w:rPr>
          <w:rFonts w:asciiTheme="majorHAnsi" w:hAnsiTheme="majorHAnsi"/>
          <w:sz w:val="26"/>
          <w:szCs w:val="26"/>
        </w:rPr>
        <w:t>,</w:t>
      </w:r>
      <w:r w:rsidR="00685DFC">
        <w:rPr>
          <w:rFonts w:asciiTheme="majorHAnsi" w:hAnsiTheme="majorHAnsi"/>
          <w:sz w:val="26"/>
          <w:szCs w:val="26"/>
        </w:rPr>
        <w:t xml:space="preserve"> </w:t>
      </w:r>
      <w:r w:rsidR="00033184" w:rsidRPr="003856BB">
        <w:rPr>
          <w:rFonts w:asciiTheme="majorHAnsi" w:hAnsiTheme="majorHAnsi"/>
          <w:sz w:val="26"/>
          <w:szCs w:val="26"/>
        </w:rPr>
        <w:t>773</w:t>
      </w:r>
      <w:r w:rsidR="00033184" w:rsidRPr="00311756">
        <w:rPr>
          <w:rFonts w:asciiTheme="majorHAnsi" w:hAnsiTheme="majorHAnsi"/>
          <w:sz w:val="26"/>
          <w:szCs w:val="26"/>
        </w:rPr>
        <w:t> 497</w:t>
      </w:r>
      <w:r w:rsidR="00033184">
        <w:rPr>
          <w:rFonts w:asciiTheme="majorHAnsi" w:hAnsiTheme="majorHAnsi"/>
          <w:sz w:val="26"/>
          <w:szCs w:val="26"/>
        </w:rPr>
        <w:t> </w:t>
      </w:r>
      <w:r w:rsidR="00033184" w:rsidRPr="00311756">
        <w:rPr>
          <w:rFonts w:asciiTheme="majorHAnsi" w:hAnsiTheme="majorHAnsi"/>
          <w:sz w:val="26"/>
          <w:szCs w:val="26"/>
        </w:rPr>
        <w:t>591</w:t>
      </w:r>
    </w:p>
    <w:p w14:paraId="582EEE05" w14:textId="2AA59682" w:rsidR="00556C85" w:rsidRPr="00311756" w:rsidRDefault="00DD7764" w:rsidP="00556C85">
      <w:pPr>
        <w:ind w:left="284"/>
        <w:rPr>
          <w:rFonts w:asciiTheme="majorHAnsi" w:hAnsiTheme="majorHAnsi"/>
          <w:b/>
          <w:sz w:val="26"/>
          <w:szCs w:val="26"/>
        </w:rPr>
      </w:pPr>
      <w:hyperlink r:id="rId11" w:history="1">
        <w:r w:rsidRPr="00E46754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pecovatelska@domovblatna.cz</w:t>
        </w:r>
      </w:hyperlink>
    </w:p>
    <w:p w14:paraId="1B6E17D3" w14:textId="715C0CD5" w:rsidR="00A64608" w:rsidRPr="00A64608" w:rsidRDefault="00A64608" w:rsidP="00FE0B78">
      <w:pPr>
        <w:spacing w:line="276" w:lineRule="auto"/>
        <w:rPr>
          <w:rFonts w:asciiTheme="majorHAnsi" w:hAnsiTheme="majorHAnsi"/>
          <w:sz w:val="28"/>
          <w:szCs w:val="20"/>
        </w:rPr>
      </w:pPr>
    </w:p>
    <w:p w14:paraId="6994C39B" w14:textId="11AD068C" w:rsidR="00FE0B78" w:rsidRPr="00311756" w:rsidRDefault="00FE0B78" w:rsidP="00FE0B78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i/>
          <w:sz w:val="26"/>
          <w:szCs w:val="26"/>
        </w:rPr>
        <w:t>IČ</w:t>
      </w:r>
      <w:r w:rsidR="00F71127">
        <w:rPr>
          <w:rFonts w:asciiTheme="majorHAnsi" w:hAnsiTheme="majorHAnsi"/>
          <w:b/>
          <w:i/>
          <w:sz w:val="26"/>
          <w:szCs w:val="26"/>
        </w:rPr>
        <w:t>O</w:t>
      </w:r>
      <w:r w:rsidRPr="00311756">
        <w:rPr>
          <w:rFonts w:asciiTheme="majorHAnsi" w:hAnsiTheme="majorHAnsi"/>
          <w:b/>
          <w:i/>
          <w:sz w:val="26"/>
          <w:szCs w:val="26"/>
        </w:rPr>
        <w:t>:</w:t>
      </w:r>
      <w:r w:rsidRPr="00311756">
        <w:rPr>
          <w:rFonts w:asciiTheme="majorHAnsi" w:hAnsiTheme="majorHAnsi"/>
          <w:b/>
          <w:sz w:val="26"/>
          <w:szCs w:val="26"/>
        </w:rPr>
        <w:t xml:space="preserve"> 00668109</w:t>
      </w:r>
    </w:p>
    <w:p w14:paraId="0B20F5DE" w14:textId="2425EF65" w:rsidR="00FE0B78" w:rsidRPr="00311756" w:rsidRDefault="00FE0B78" w:rsidP="00FE0B78">
      <w:pPr>
        <w:spacing w:line="276" w:lineRule="auto"/>
        <w:ind w:left="284" w:hanging="284"/>
        <w:jc w:val="center"/>
        <w:rPr>
          <w:rFonts w:asciiTheme="majorHAnsi" w:eastAsia="Times New Roman" w:hAnsiTheme="majorHAnsi"/>
          <w:b/>
          <w:sz w:val="16"/>
          <w:szCs w:val="16"/>
          <w:lang w:eastAsia="ar-SA"/>
        </w:rPr>
      </w:pPr>
    </w:p>
    <w:p w14:paraId="0A84EFFD" w14:textId="59C06F33" w:rsidR="00FE0B78" w:rsidRDefault="00FE0B78" w:rsidP="00FE0B78">
      <w:pPr>
        <w:spacing w:line="276" w:lineRule="auto"/>
        <w:ind w:left="284"/>
        <w:rPr>
          <w:rFonts w:asciiTheme="majorHAnsi" w:eastAsia="Times New Roman" w:hAnsiTheme="majorHAnsi"/>
          <w:b/>
          <w:sz w:val="28"/>
          <w:szCs w:val="26"/>
          <w:lang w:eastAsia="ar-SA"/>
        </w:rPr>
      </w:pPr>
      <w:r w:rsidRPr="00311756">
        <w:rPr>
          <w:rFonts w:asciiTheme="majorHAnsi" w:eastAsia="Times New Roman" w:hAnsiTheme="majorHAnsi"/>
          <w:b/>
          <w:i/>
          <w:sz w:val="26"/>
          <w:szCs w:val="26"/>
          <w:lang w:eastAsia="ar-SA"/>
        </w:rPr>
        <w:t xml:space="preserve">číslo účtu: </w:t>
      </w:r>
      <w:proofErr w:type="gramStart"/>
      <w:r w:rsidR="00033184">
        <w:rPr>
          <w:rFonts w:asciiTheme="majorHAnsi" w:eastAsia="Times New Roman" w:hAnsiTheme="majorHAnsi"/>
          <w:b/>
          <w:sz w:val="28"/>
          <w:szCs w:val="26"/>
          <w:lang w:eastAsia="ar-SA"/>
        </w:rPr>
        <w:t>115 – 3420270297</w:t>
      </w:r>
      <w:proofErr w:type="gramEnd"/>
      <w:r w:rsidR="00033184">
        <w:rPr>
          <w:rFonts w:asciiTheme="majorHAnsi" w:eastAsia="Times New Roman" w:hAnsiTheme="majorHAnsi"/>
          <w:b/>
          <w:sz w:val="28"/>
          <w:szCs w:val="26"/>
          <w:lang w:eastAsia="ar-SA"/>
        </w:rPr>
        <w:t>/0100</w:t>
      </w:r>
    </w:p>
    <w:p w14:paraId="31A181AF" w14:textId="77777777" w:rsidR="00AF4581" w:rsidRDefault="00AF4581" w:rsidP="00FE0B78">
      <w:pPr>
        <w:spacing w:line="276" w:lineRule="auto"/>
        <w:ind w:left="284"/>
        <w:rPr>
          <w:rFonts w:asciiTheme="majorHAnsi" w:eastAsia="Times New Roman" w:hAnsiTheme="majorHAnsi"/>
          <w:b/>
          <w:sz w:val="28"/>
          <w:szCs w:val="26"/>
          <w:lang w:eastAsia="ar-SA"/>
        </w:rPr>
      </w:pPr>
    </w:p>
    <w:p w14:paraId="795BB103" w14:textId="506D6717" w:rsidR="00042913" w:rsidRDefault="00452A26" w:rsidP="00452A26">
      <w:pPr>
        <w:tabs>
          <w:tab w:val="left" w:pos="1276"/>
        </w:tabs>
        <w:ind w:left="284" w:firstLine="204"/>
        <w:rPr>
          <w:rFonts w:asciiTheme="majorHAnsi" w:hAnsiTheme="majorHAnsi" w:cs="Tahoma"/>
          <w:b/>
          <w:color w:val="1F497D" w:themeColor="text2"/>
          <w:sz w:val="48"/>
          <w:szCs w:val="60"/>
        </w:rPr>
      </w:pP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D5D932" wp14:editId="1018B9F8">
                <wp:simplePos x="0" y="0"/>
                <wp:positionH relativeFrom="column">
                  <wp:posOffset>-196215</wp:posOffset>
                </wp:positionH>
                <wp:positionV relativeFrom="paragraph">
                  <wp:posOffset>-228600</wp:posOffset>
                </wp:positionV>
                <wp:extent cx="3352800" cy="710946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109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4925" cmpd="thickThin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6E4C" w14:textId="43A93145" w:rsidR="00D71929" w:rsidRDefault="00D71929" w:rsidP="00D71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5D932" id="Obdélník 2" o:spid="_x0000_s1026" style="position:absolute;left:0;text-align:left;margin-left:-15.45pt;margin-top:-18pt;width:264pt;height:5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" fillcolor="#8aabd3 [2132]" stroked="f" strokeweight="2.75pt">
                <v:fill color2="#d6e2f0 [756]" rotate="t" angle="45" colors="0 #9ab5e4;.5 #c2d1ed;1 #e1e8f5" focus="100%" type="gradient"/>
                <v:stroke dashstyle="1 1" linestyle="thickThin"/>
                <v:textbox>
                  <w:txbxContent>
                    <w:p w14:paraId="29DB6E4C" w14:textId="43A93145" w:rsidR="00D71929" w:rsidRDefault="00D71929" w:rsidP="00D719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t>P</w:t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>ečovatelská</w: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br/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</w:t>
      </w: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tab/>
      </w:r>
      <w:r w:rsidR="00FE0B78" w:rsidRPr="00311756">
        <w:rPr>
          <w:rFonts w:asciiTheme="majorHAnsi" w:hAnsiTheme="majorHAnsi" w:cs="Tahoma"/>
          <w:b/>
          <w:color w:val="1F497D" w:themeColor="text2"/>
          <w:sz w:val="48"/>
          <w:szCs w:val="60"/>
        </w:rPr>
        <w:t>služba</w:t>
      </w:r>
    </w:p>
    <w:p w14:paraId="6607D4A7" w14:textId="47DBA055" w:rsidR="002C1EE3" w:rsidRDefault="00042913" w:rsidP="00042913">
      <w:pPr>
        <w:spacing w:line="276" w:lineRule="auto"/>
        <w:rPr>
          <w:rFonts w:asciiTheme="majorHAnsi" w:eastAsia="Times New Roman" w:hAnsiTheme="majorHAnsi"/>
          <w:szCs w:val="26"/>
        </w:rPr>
      </w:pPr>
      <w:r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   </w:t>
      </w:r>
      <w:r w:rsidR="00A52046">
        <w:rPr>
          <w:rFonts w:asciiTheme="majorHAnsi" w:hAnsiTheme="majorHAnsi" w:cs="Tahoma"/>
          <w:b/>
          <w:color w:val="1F497D" w:themeColor="text2"/>
          <w:sz w:val="48"/>
          <w:szCs w:val="60"/>
        </w:rPr>
        <w:t xml:space="preserve"> </w:t>
      </w:r>
      <w:r w:rsidR="00033184">
        <w:rPr>
          <w:rFonts w:asciiTheme="majorHAnsi" w:eastAsia="Times New Roman" w:hAnsiTheme="majorHAnsi"/>
          <w:szCs w:val="26"/>
        </w:rPr>
        <w:t xml:space="preserve"> </w:t>
      </w:r>
    </w:p>
    <w:p w14:paraId="6FC50DF1" w14:textId="4FA2A509" w:rsidR="00681E16" w:rsidRDefault="004A0AB6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szCs w:val="26"/>
        </w:rPr>
      </w:pPr>
      <w:r>
        <w:rPr>
          <w:noProof/>
        </w:rPr>
        <w:drawing>
          <wp:anchor distT="0" distB="0" distL="114300" distR="114300" simplePos="0" relativeHeight="251663366" behindDoc="1" locked="0" layoutInCell="1" allowOverlap="1" wp14:anchorId="4C528466" wp14:editId="20436ED2">
            <wp:simplePos x="0" y="0"/>
            <wp:positionH relativeFrom="margin">
              <wp:posOffset>9271635</wp:posOffset>
            </wp:positionH>
            <wp:positionV relativeFrom="paragraph">
              <wp:posOffset>9525</wp:posOffset>
            </wp:positionV>
            <wp:extent cx="306070" cy="339725"/>
            <wp:effectExtent l="0" t="0" r="0" b="3175"/>
            <wp:wrapTight wrapText="bothSides">
              <wp:wrapPolygon edited="0">
                <wp:start x="0" y="0"/>
                <wp:lineTo x="0" y="14535"/>
                <wp:lineTo x="2689" y="19379"/>
                <wp:lineTo x="5378" y="20591"/>
                <wp:lineTo x="13444" y="20591"/>
                <wp:lineTo x="17477" y="19379"/>
                <wp:lineTo x="20166" y="14535"/>
                <wp:lineTo x="20166" y="0"/>
                <wp:lineTo x="0" y="0"/>
              </wp:wrapPolygon>
            </wp:wrapTight>
            <wp:docPr id="4" name="obrázek 1" descr="Město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o Blatn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D27B9" w14:textId="5A28F17C" w:rsidR="00755DF4" w:rsidRPr="0047040C" w:rsidRDefault="00FE0B78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szCs w:val="26"/>
        </w:rPr>
      </w:pPr>
      <w:r w:rsidRPr="009862C8">
        <w:rPr>
          <w:rFonts w:asciiTheme="majorHAnsi" w:eastAsia="Times New Roman" w:hAnsiTheme="majorHAnsi"/>
          <w:szCs w:val="26"/>
        </w:rPr>
        <w:t>Zřizovatel:</w:t>
      </w:r>
      <w:r w:rsidR="00452A26">
        <w:rPr>
          <w:rFonts w:asciiTheme="majorHAnsi" w:eastAsia="Times New Roman" w:hAnsiTheme="majorHAnsi"/>
          <w:szCs w:val="26"/>
        </w:rPr>
        <w:tab/>
      </w:r>
      <w:r w:rsidRPr="009862C8">
        <w:rPr>
          <w:rFonts w:asciiTheme="majorHAnsi" w:eastAsia="Times New Roman" w:hAnsiTheme="majorHAnsi"/>
          <w:b/>
          <w:szCs w:val="26"/>
        </w:rPr>
        <w:t>Město Blatná</w:t>
      </w:r>
    </w:p>
    <w:p w14:paraId="67BA49FE" w14:textId="77777777" w:rsidR="00AF4581" w:rsidRDefault="00FE0B78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b/>
          <w:szCs w:val="26"/>
        </w:rPr>
      </w:pPr>
      <w:r w:rsidRPr="009862C8">
        <w:rPr>
          <w:rFonts w:asciiTheme="majorHAnsi" w:eastAsia="Times New Roman" w:hAnsiTheme="majorHAnsi"/>
          <w:szCs w:val="26"/>
        </w:rPr>
        <w:t>Poskytovatel:</w:t>
      </w:r>
      <w:r w:rsidR="00452A26">
        <w:rPr>
          <w:rFonts w:asciiTheme="majorHAnsi" w:eastAsia="Times New Roman" w:hAnsiTheme="majorHAnsi"/>
          <w:b/>
          <w:szCs w:val="26"/>
        </w:rPr>
        <w:tab/>
      </w:r>
      <w:r w:rsidRPr="009862C8">
        <w:rPr>
          <w:rFonts w:asciiTheme="majorHAnsi" w:eastAsia="Times New Roman" w:hAnsiTheme="majorHAnsi"/>
          <w:b/>
          <w:szCs w:val="26"/>
        </w:rPr>
        <w:t xml:space="preserve">Domov pro </w:t>
      </w:r>
      <w:r w:rsidR="00AF4581">
        <w:rPr>
          <w:rFonts w:asciiTheme="majorHAnsi" w:eastAsia="Times New Roman" w:hAnsiTheme="majorHAnsi"/>
          <w:b/>
          <w:szCs w:val="26"/>
        </w:rPr>
        <w:t xml:space="preserve"> </w:t>
      </w:r>
    </w:p>
    <w:p w14:paraId="2A41146A" w14:textId="70EBA268" w:rsidR="00FE0B78" w:rsidRPr="009862C8" w:rsidRDefault="00AF4581" w:rsidP="007745F6">
      <w:pPr>
        <w:tabs>
          <w:tab w:val="left" w:pos="1560"/>
        </w:tabs>
        <w:spacing w:line="276" w:lineRule="auto"/>
        <w:ind w:left="-56" w:firstLine="14"/>
        <w:rPr>
          <w:rFonts w:asciiTheme="majorHAnsi" w:eastAsia="Times New Roman" w:hAnsiTheme="majorHAnsi"/>
          <w:b/>
          <w:szCs w:val="26"/>
        </w:rPr>
      </w:pPr>
      <w:r>
        <w:rPr>
          <w:rFonts w:asciiTheme="majorHAnsi" w:eastAsia="Times New Roman" w:hAnsiTheme="majorHAnsi"/>
          <w:b/>
          <w:szCs w:val="26"/>
        </w:rPr>
        <w:t xml:space="preserve">                               </w:t>
      </w:r>
      <w:r w:rsidR="00FE0B78" w:rsidRPr="009862C8">
        <w:rPr>
          <w:rFonts w:asciiTheme="majorHAnsi" w:eastAsia="Times New Roman" w:hAnsiTheme="majorHAnsi"/>
          <w:b/>
          <w:szCs w:val="26"/>
        </w:rPr>
        <w:t>seniory</w:t>
      </w:r>
    </w:p>
    <w:p w14:paraId="4147195B" w14:textId="3F7B42F3" w:rsidR="00AF4581" w:rsidRPr="00AF4581" w:rsidRDefault="00D561B5" w:rsidP="00AF4581">
      <w:pPr>
        <w:tabs>
          <w:tab w:val="left" w:pos="1560"/>
        </w:tabs>
        <w:spacing w:line="276" w:lineRule="auto"/>
        <w:ind w:left="-56" w:firstLine="14"/>
      </w:pPr>
      <w:r>
        <w:rPr>
          <w:rFonts w:eastAsia="Times New Roman"/>
        </w:rPr>
        <w:t>Podporovatel:</w:t>
      </w:r>
      <w:r w:rsidR="00452A26">
        <w:rPr>
          <w:rFonts w:eastAsia="Times New Roman"/>
        </w:rPr>
        <w:tab/>
      </w:r>
      <w:r w:rsidRPr="00ED4139">
        <w:rPr>
          <w:rFonts w:asciiTheme="majorHAnsi" w:eastAsia="Times New Roman" w:hAnsiTheme="majorHAnsi"/>
          <w:b/>
          <w:szCs w:val="26"/>
        </w:rPr>
        <w:t>Jihočeský kraj</w:t>
      </w:r>
      <w:r w:rsidRPr="00755DF4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  </w:t>
      </w:r>
      <w:r w:rsidR="00AF4581" w:rsidRPr="00AF4581">
        <w:rPr>
          <w:noProof/>
        </w:rPr>
        <w:drawing>
          <wp:inline distT="0" distB="0" distL="0" distR="0" wp14:anchorId="43BCE918" wp14:editId="756AC025">
            <wp:extent cx="919676" cy="247650"/>
            <wp:effectExtent l="0" t="0" r="0" b="0"/>
            <wp:docPr id="13614078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49" cy="2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EE38" w14:textId="5FA49784" w:rsidR="003F479E" w:rsidRDefault="003F479E" w:rsidP="00AF4581">
      <w:pPr>
        <w:tabs>
          <w:tab w:val="left" w:pos="1560"/>
        </w:tabs>
        <w:spacing w:line="276" w:lineRule="auto"/>
        <w:ind w:left="-56" w:firstLine="14"/>
        <w:rPr>
          <w:rFonts w:asciiTheme="majorHAnsi" w:hAnsiTheme="majorHAnsi"/>
          <w:sz w:val="18"/>
          <w:szCs w:val="26"/>
        </w:rPr>
      </w:pPr>
    </w:p>
    <w:p w14:paraId="2EB75C3F" w14:textId="77777777" w:rsidR="00D561B5" w:rsidRDefault="00D561B5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5640C95F" w14:textId="77777777" w:rsidR="00681E16" w:rsidRDefault="00681E16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00A878A5" w14:textId="77777777" w:rsidR="00681E16" w:rsidRDefault="00681E16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</w:p>
    <w:p w14:paraId="08B7F0B5" w14:textId="0E7A30A2" w:rsidR="00FE0B78" w:rsidRDefault="008A395A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1F497D" w:themeColor="text2"/>
          <w:sz w:val="32"/>
          <w:szCs w:val="36"/>
          <w:lang w:eastAsia="ar-SA"/>
        </w:rPr>
        <w:t xml:space="preserve">Veřejný závazek      </w:t>
      </w:r>
    </w:p>
    <w:p w14:paraId="1399FD50" w14:textId="4C24DFC2" w:rsidR="00FE0B78" w:rsidRPr="001E08F5" w:rsidRDefault="008A395A" w:rsidP="00ED4139">
      <w:pPr>
        <w:spacing w:line="276" w:lineRule="auto"/>
        <w:jc w:val="both"/>
        <w:rPr>
          <w:rFonts w:eastAsia="Times New Roman"/>
          <w:i/>
          <w:sz w:val="10"/>
          <w:szCs w:val="26"/>
          <w:lang w:eastAsia="ar-SA"/>
        </w:rPr>
      </w:pPr>
      <w:r w:rsidRPr="006345BA">
        <w:rPr>
          <w:rFonts w:eastAsia="Times New Roman"/>
          <w:sz w:val="26"/>
          <w:szCs w:val="26"/>
        </w:rPr>
        <w:t xml:space="preserve">Domov pro seniory poskytuje služby sociální péče dle § 38 zákona č. 108/2006 Sb., </w:t>
      </w:r>
      <w:r w:rsidR="00755DF4" w:rsidRPr="006345BA">
        <w:rPr>
          <w:rFonts w:eastAsia="Times New Roman"/>
          <w:sz w:val="26"/>
          <w:szCs w:val="26"/>
        </w:rPr>
        <w:br/>
      </w:r>
      <w:r w:rsidRPr="006345BA">
        <w:rPr>
          <w:rFonts w:eastAsia="Times New Roman"/>
          <w:sz w:val="26"/>
          <w:szCs w:val="26"/>
        </w:rPr>
        <w:t>o sociálních službách (dále jen ZSS) ve znění pozdějších předpisů a základní činnosti dle ustanovení § 35 v závislosti na druhu poskytované sociální služby</w:t>
      </w:r>
      <w:r w:rsidR="00ED4139">
        <w:rPr>
          <w:rFonts w:eastAsia="Times New Roman"/>
          <w:sz w:val="26"/>
          <w:szCs w:val="26"/>
        </w:rPr>
        <w:t>.</w:t>
      </w:r>
      <w:r w:rsidRPr="006345BA">
        <w:rPr>
          <w:rFonts w:eastAsia="Times New Roman"/>
          <w:sz w:val="26"/>
          <w:szCs w:val="26"/>
        </w:rPr>
        <w:t xml:space="preserve"> </w:t>
      </w:r>
      <w:r w:rsidR="00ED4139">
        <w:rPr>
          <w:rFonts w:eastAsia="Times New Roman"/>
          <w:sz w:val="26"/>
          <w:szCs w:val="26"/>
        </w:rPr>
        <w:t xml:space="preserve">Podle </w:t>
      </w:r>
      <w:r w:rsidRPr="006345BA">
        <w:rPr>
          <w:rFonts w:eastAsia="Times New Roman"/>
          <w:sz w:val="26"/>
          <w:szCs w:val="26"/>
        </w:rPr>
        <w:t xml:space="preserve">§ 40 ZSS </w:t>
      </w:r>
      <w:r w:rsidR="00ED4139">
        <w:rPr>
          <w:rFonts w:eastAsia="Times New Roman"/>
          <w:sz w:val="26"/>
          <w:szCs w:val="26"/>
        </w:rPr>
        <w:t xml:space="preserve">poskytuje </w:t>
      </w:r>
      <w:r w:rsidRPr="006345BA">
        <w:rPr>
          <w:rFonts w:eastAsia="Times New Roman"/>
          <w:sz w:val="26"/>
          <w:szCs w:val="26"/>
        </w:rPr>
        <w:t xml:space="preserve">pečovatelskou službu, naplňuje standardy kvality sociálních služeb a průběžně zvyšuje kvalitu poskytované služby. Poskytování sociálních služeb je v souladu s platnou legislativou, s provozními možnostmi zařízení a v souladu s registrací. </w:t>
      </w:r>
    </w:p>
    <w:sectPr w:rsidR="00FE0B78" w:rsidRPr="001E08F5" w:rsidSect="00C00BA3">
      <w:pgSz w:w="16838" w:h="11906" w:orient="landscape"/>
      <w:pgMar w:top="709" w:right="536" w:bottom="567" w:left="56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NewPSMT">
    <w:altName w:val="MS Mincho"/>
    <w:charset w:val="EE"/>
    <w:family w:val="roman"/>
    <w:pitch w:val="fixed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F17"/>
    <w:multiLevelType w:val="hybridMultilevel"/>
    <w:tmpl w:val="36501C22"/>
    <w:lvl w:ilvl="0" w:tplc="040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02DF2"/>
    <w:multiLevelType w:val="hybridMultilevel"/>
    <w:tmpl w:val="BCA24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61AF"/>
    <w:multiLevelType w:val="hybridMultilevel"/>
    <w:tmpl w:val="95A42004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A9E5A8A"/>
    <w:multiLevelType w:val="hybridMultilevel"/>
    <w:tmpl w:val="6D32AE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3625"/>
    <w:multiLevelType w:val="hybridMultilevel"/>
    <w:tmpl w:val="CBA4E4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35F2"/>
    <w:multiLevelType w:val="hybridMultilevel"/>
    <w:tmpl w:val="A2E265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9789E"/>
    <w:multiLevelType w:val="hybridMultilevel"/>
    <w:tmpl w:val="4B9621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7C46"/>
    <w:multiLevelType w:val="hybridMultilevel"/>
    <w:tmpl w:val="A908146E"/>
    <w:lvl w:ilvl="0" w:tplc="040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724C8"/>
    <w:multiLevelType w:val="hybridMultilevel"/>
    <w:tmpl w:val="8272F8BC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8AF195A"/>
    <w:multiLevelType w:val="hybridMultilevel"/>
    <w:tmpl w:val="B120AE44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50322901">
    <w:abstractNumId w:val="0"/>
  </w:num>
  <w:num w:numId="2" w16cid:durableId="418260526">
    <w:abstractNumId w:val="7"/>
  </w:num>
  <w:num w:numId="3" w16cid:durableId="1602181448">
    <w:abstractNumId w:val="5"/>
  </w:num>
  <w:num w:numId="4" w16cid:durableId="168450391">
    <w:abstractNumId w:val="9"/>
  </w:num>
  <w:num w:numId="5" w16cid:durableId="92407037">
    <w:abstractNumId w:val="6"/>
  </w:num>
  <w:num w:numId="6" w16cid:durableId="1561096437">
    <w:abstractNumId w:val="1"/>
  </w:num>
  <w:num w:numId="7" w16cid:durableId="1208028350">
    <w:abstractNumId w:val="8"/>
  </w:num>
  <w:num w:numId="8" w16cid:durableId="2103409185">
    <w:abstractNumId w:val="2"/>
  </w:num>
  <w:num w:numId="9" w16cid:durableId="1627278713">
    <w:abstractNumId w:val="4"/>
  </w:num>
  <w:num w:numId="10" w16cid:durableId="213151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78"/>
    <w:rsid w:val="0001412A"/>
    <w:rsid w:val="00016897"/>
    <w:rsid w:val="00025594"/>
    <w:rsid w:val="00027C56"/>
    <w:rsid w:val="00033184"/>
    <w:rsid w:val="00033436"/>
    <w:rsid w:val="00042913"/>
    <w:rsid w:val="0006543D"/>
    <w:rsid w:val="00067C07"/>
    <w:rsid w:val="00075BB6"/>
    <w:rsid w:val="00076A52"/>
    <w:rsid w:val="00081E56"/>
    <w:rsid w:val="000848D7"/>
    <w:rsid w:val="00087EDF"/>
    <w:rsid w:val="00094427"/>
    <w:rsid w:val="000A3794"/>
    <w:rsid w:val="000B3D3D"/>
    <w:rsid w:val="000B7ACD"/>
    <w:rsid w:val="000E692D"/>
    <w:rsid w:val="000F1C9D"/>
    <w:rsid w:val="0010164C"/>
    <w:rsid w:val="00104A7C"/>
    <w:rsid w:val="00115E15"/>
    <w:rsid w:val="0012660A"/>
    <w:rsid w:val="0013532C"/>
    <w:rsid w:val="00141BD4"/>
    <w:rsid w:val="00160C34"/>
    <w:rsid w:val="001736C3"/>
    <w:rsid w:val="00175C43"/>
    <w:rsid w:val="00181EC4"/>
    <w:rsid w:val="0018231B"/>
    <w:rsid w:val="001A103F"/>
    <w:rsid w:val="001A5236"/>
    <w:rsid w:val="001A64F0"/>
    <w:rsid w:val="001A6B38"/>
    <w:rsid w:val="001B0063"/>
    <w:rsid w:val="001C00A2"/>
    <w:rsid w:val="001C2BD8"/>
    <w:rsid w:val="001D070E"/>
    <w:rsid w:val="001D0A07"/>
    <w:rsid w:val="001E08F5"/>
    <w:rsid w:val="001E17C7"/>
    <w:rsid w:val="001E1846"/>
    <w:rsid w:val="001E33C8"/>
    <w:rsid w:val="001E45C9"/>
    <w:rsid w:val="001E70DB"/>
    <w:rsid w:val="001E720A"/>
    <w:rsid w:val="001E726A"/>
    <w:rsid w:val="001F153A"/>
    <w:rsid w:val="001F2E64"/>
    <w:rsid w:val="00213B88"/>
    <w:rsid w:val="002160B6"/>
    <w:rsid w:val="00216824"/>
    <w:rsid w:val="0023160F"/>
    <w:rsid w:val="002668D7"/>
    <w:rsid w:val="00286143"/>
    <w:rsid w:val="00294D39"/>
    <w:rsid w:val="002A3EC5"/>
    <w:rsid w:val="002A4D0C"/>
    <w:rsid w:val="002A5A6F"/>
    <w:rsid w:val="002C1EE3"/>
    <w:rsid w:val="002C415C"/>
    <w:rsid w:val="002C6247"/>
    <w:rsid w:val="002E073D"/>
    <w:rsid w:val="002E0925"/>
    <w:rsid w:val="002E2E41"/>
    <w:rsid w:val="002E7AFF"/>
    <w:rsid w:val="002F2493"/>
    <w:rsid w:val="002F7C2B"/>
    <w:rsid w:val="003176DF"/>
    <w:rsid w:val="003348C4"/>
    <w:rsid w:val="0034558C"/>
    <w:rsid w:val="0035076B"/>
    <w:rsid w:val="00353508"/>
    <w:rsid w:val="0036055C"/>
    <w:rsid w:val="00361711"/>
    <w:rsid w:val="00373C0B"/>
    <w:rsid w:val="003856BB"/>
    <w:rsid w:val="00385D65"/>
    <w:rsid w:val="00386462"/>
    <w:rsid w:val="00397E4E"/>
    <w:rsid w:val="003A162C"/>
    <w:rsid w:val="003B0D92"/>
    <w:rsid w:val="003B1F21"/>
    <w:rsid w:val="003B769D"/>
    <w:rsid w:val="003C4AF1"/>
    <w:rsid w:val="003E1B12"/>
    <w:rsid w:val="003E266D"/>
    <w:rsid w:val="003F40DB"/>
    <w:rsid w:val="003F479E"/>
    <w:rsid w:val="00404528"/>
    <w:rsid w:val="00404D0B"/>
    <w:rsid w:val="0040580A"/>
    <w:rsid w:val="0041170D"/>
    <w:rsid w:val="0041607C"/>
    <w:rsid w:val="004246F4"/>
    <w:rsid w:val="0042544C"/>
    <w:rsid w:val="00433857"/>
    <w:rsid w:val="00452A26"/>
    <w:rsid w:val="00465FD4"/>
    <w:rsid w:val="0047040C"/>
    <w:rsid w:val="00473C21"/>
    <w:rsid w:val="004808E4"/>
    <w:rsid w:val="00484946"/>
    <w:rsid w:val="004A0AB6"/>
    <w:rsid w:val="004A3BFD"/>
    <w:rsid w:val="004B5461"/>
    <w:rsid w:val="004B7E91"/>
    <w:rsid w:val="004C50A4"/>
    <w:rsid w:val="004E75B5"/>
    <w:rsid w:val="004E7796"/>
    <w:rsid w:val="004F20A4"/>
    <w:rsid w:val="004F375D"/>
    <w:rsid w:val="00513B80"/>
    <w:rsid w:val="00522110"/>
    <w:rsid w:val="00525327"/>
    <w:rsid w:val="00531C11"/>
    <w:rsid w:val="005414B7"/>
    <w:rsid w:val="00556C85"/>
    <w:rsid w:val="00560CEC"/>
    <w:rsid w:val="005613DC"/>
    <w:rsid w:val="0056319C"/>
    <w:rsid w:val="005716CC"/>
    <w:rsid w:val="005720E7"/>
    <w:rsid w:val="005748AA"/>
    <w:rsid w:val="00577FA0"/>
    <w:rsid w:val="00591327"/>
    <w:rsid w:val="0059650D"/>
    <w:rsid w:val="005A130C"/>
    <w:rsid w:val="005A17C9"/>
    <w:rsid w:val="005A2F0B"/>
    <w:rsid w:val="005B6EC0"/>
    <w:rsid w:val="005C4019"/>
    <w:rsid w:val="005D032C"/>
    <w:rsid w:val="005E4579"/>
    <w:rsid w:val="005E4861"/>
    <w:rsid w:val="005E5A2C"/>
    <w:rsid w:val="005E6CF3"/>
    <w:rsid w:val="005F26B5"/>
    <w:rsid w:val="00603C82"/>
    <w:rsid w:val="00614AB5"/>
    <w:rsid w:val="006204E0"/>
    <w:rsid w:val="00622145"/>
    <w:rsid w:val="006345BA"/>
    <w:rsid w:val="00645988"/>
    <w:rsid w:val="00657578"/>
    <w:rsid w:val="00672355"/>
    <w:rsid w:val="00676B55"/>
    <w:rsid w:val="00681E16"/>
    <w:rsid w:val="00685DFC"/>
    <w:rsid w:val="0069108A"/>
    <w:rsid w:val="0069283F"/>
    <w:rsid w:val="0069379C"/>
    <w:rsid w:val="00696A74"/>
    <w:rsid w:val="006A3E0F"/>
    <w:rsid w:val="006A4C24"/>
    <w:rsid w:val="006A57E1"/>
    <w:rsid w:val="006B7652"/>
    <w:rsid w:val="006D5ADC"/>
    <w:rsid w:val="006E7931"/>
    <w:rsid w:val="006F5120"/>
    <w:rsid w:val="006F58BF"/>
    <w:rsid w:val="00703683"/>
    <w:rsid w:val="0070751C"/>
    <w:rsid w:val="00707B46"/>
    <w:rsid w:val="00716943"/>
    <w:rsid w:val="0072369B"/>
    <w:rsid w:val="00746264"/>
    <w:rsid w:val="00746F96"/>
    <w:rsid w:val="00755DF4"/>
    <w:rsid w:val="00762FD1"/>
    <w:rsid w:val="00763430"/>
    <w:rsid w:val="00773C6B"/>
    <w:rsid w:val="007745F6"/>
    <w:rsid w:val="0079103B"/>
    <w:rsid w:val="007B25FC"/>
    <w:rsid w:val="007B71B4"/>
    <w:rsid w:val="007C13E4"/>
    <w:rsid w:val="007D4ED9"/>
    <w:rsid w:val="007E0CF9"/>
    <w:rsid w:val="007E72C5"/>
    <w:rsid w:val="007F57F9"/>
    <w:rsid w:val="00805F5E"/>
    <w:rsid w:val="00817BA7"/>
    <w:rsid w:val="008406F2"/>
    <w:rsid w:val="00876FE3"/>
    <w:rsid w:val="00880A5B"/>
    <w:rsid w:val="008A395A"/>
    <w:rsid w:val="008B4C01"/>
    <w:rsid w:val="008C2D3F"/>
    <w:rsid w:val="008C664C"/>
    <w:rsid w:val="008E0DD0"/>
    <w:rsid w:val="008E314F"/>
    <w:rsid w:val="00900CD9"/>
    <w:rsid w:val="00902F91"/>
    <w:rsid w:val="00906B73"/>
    <w:rsid w:val="00911053"/>
    <w:rsid w:val="00931757"/>
    <w:rsid w:val="009353B1"/>
    <w:rsid w:val="00936B35"/>
    <w:rsid w:val="009401AF"/>
    <w:rsid w:val="0095302D"/>
    <w:rsid w:val="00953137"/>
    <w:rsid w:val="009538BC"/>
    <w:rsid w:val="009567ED"/>
    <w:rsid w:val="00972E19"/>
    <w:rsid w:val="009862C8"/>
    <w:rsid w:val="00986EA1"/>
    <w:rsid w:val="00990D47"/>
    <w:rsid w:val="00996F2B"/>
    <w:rsid w:val="009979BD"/>
    <w:rsid w:val="009A1C5E"/>
    <w:rsid w:val="009A372C"/>
    <w:rsid w:val="009B0628"/>
    <w:rsid w:val="009B355F"/>
    <w:rsid w:val="009B6706"/>
    <w:rsid w:val="009C5713"/>
    <w:rsid w:val="009D56D5"/>
    <w:rsid w:val="009D6ABC"/>
    <w:rsid w:val="009D7387"/>
    <w:rsid w:val="009E342C"/>
    <w:rsid w:val="00A13A2D"/>
    <w:rsid w:val="00A25CD8"/>
    <w:rsid w:val="00A4303A"/>
    <w:rsid w:val="00A43D63"/>
    <w:rsid w:val="00A44ADB"/>
    <w:rsid w:val="00A47B1B"/>
    <w:rsid w:val="00A52046"/>
    <w:rsid w:val="00A64608"/>
    <w:rsid w:val="00A7506C"/>
    <w:rsid w:val="00A92BF3"/>
    <w:rsid w:val="00AA1A07"/>
    <w:rsid w:val="00AA7B0D"/>
    <w:rsid w:val="00AC1F64"/>
    <w:rsid w:val="00AC5DFD"/>
    <w:rsid w:val="00AD2059"/>
    <w:rsid w:val="00AD380B"/>
    <w:rsid w:val="00AD656F"/>
    <w:rsid w:val="00AD6F0A"/>
    <w:rsid w:val="00AE7968"/>
    <w:rsid w:val="00AE7B5E"/>
    <w:rsid w:val="00AF4581"/>
    <w:rsid w:val="00AF762C"/>
    <w:rsid w:val="00B15DE8"/>
    <w:rsid w:val="00B16853"/>
    <w:rsid w:val="00B237DE"/>
    <w:rsid w:val="00B40760"/>
    <w:rsid w:val="00B43564"/>
    <w:rsid w:val="00B4472A"/>
    <w:rsid w:val="00B451F7"/>
    <w:rsid w:val="00B57EF6"/>
    <w:rsid w:val="00B57F4D"/>
    <w:rsid w:val="00B61A23"/>
    <w:rsid w:val="00B7456D"/>
    <w:rsid w:val="00B81E45"/>
    <w:rsid w:val="00B83F2D"/>
    <w:rsid w:val="00B93654"/>
    <w:rsid w:val="00BA18B4"/>
    <w:rsid w:val="00BA279D"/>
    <w:rsid w:val="00BA435F"/>
    <w:rsid w:val="00BB0367"/>
    <w:rsid w:val="00BC132A"/>
    <w:rsid w:val="00BD1B29"/>
    <w:rsid w:val="00C00BA3"/>
    <w:rsid w:val="00C05606"/>
    <w:rsid w:val="00C065A0"/>
    <w:rsid w:val="00C30E28"/>
    <w:rsid w:val="00C332B3"/>
    <w:rsid w:val="00C56777"/>
    <w:rsid w:val="00C629C7"/>
    <w:rsid w:val="00C8497D"/>
    <w:rsid w:val="00C86D5F"/>
    <w:rsid w:val="00C923BE"/>
    <w:rsid w:val="00CA231C"/>
    <w:rsid w:val="00CA2F2C"/>
    <w:rsid w:val="00CA5BEC"/>
    <w:rsid w:val="00CA5FD5"/>
    <w:rsid w:val="00CB5055"/>
    <w:rsid w:val="00CC4C87"/>
    <w:rsid w:val="00CC7D17"/>
    <w:rsid w:val="00CD3984"/>
    <w:rsid w:val="00CF69D5"/>
    <w:rsid w:val="00D01000"/>
    <w:rsid w:val="00D06408"/>
    <w:rsid w:val="00D07D73"/>
    <w:rsid w:val="00D1151B"/>
    <w:rsid w:val="00D134E3"/>
    <w:rsid w:val="00D17F11"/>
    <w:rsid w:val="00D2243D"/>
    <w:rsid w:val="00D245A0"/>
    <w:rsid w:val="00D539CC"/>
    <w:rsid w:val="00D53AC4"/>
    <w:rsid w:val="00D561B5"/>
    <w:rsid w:val="00D64392"/>
    <w:rsid w:val="00D65D81"/>
    <w:rsid w:val="00D71929"/>
    <w:rsid w:val="00D770FB"/>
    <w:rsid w:val="00D806C6"/>
    <w:rsid w:val="00D85E51"/>
    <w:rsid w:val="00D86271"/>
    <w:rsid w:val="00D965A5"/>
    <w:rsid w:val="00DA022A"/>
    <w:rsid w:val="00DB3F08"/>
    <w:rsid w:val="00DC0C4C"/>
    <w:rsid w:val="00DC3983"/>
    <w:rsid w:val="00DD30E3"/>
    <w:rsid w:val="00DD7764"/>
    <w:rsid w:val="00DE053D"/>
    <w:rsid w:val="00E03715"/>
    <w:rsid w:val="00E04F0E"/>
    <w:rsid w:val="00E07B85"/>
    <w:rsid w:val="00E14289"/>
    <w:rsid w:val="00E2148E"/>
    <w:rsid w:val="00E2199F"/>
    <w:rsid w:val="00E22516"/>
    <w:rsid w:val="00E23C7F"/>
    <w:rsid w:val="00E26022"/>
    <w:rsid w:val="00E26F65"/>
    <w:rsid w:val="00E44EE5"/>
    <w:rsid w:val="00E45E52"/>
    <w:rsid w:val="00E540F4"/>
    <w:rsid w:val="00E7251F"/>
    <w:rsid w:val="00E838E8"/>
    <w:rsid w:val="00E854E8"/>
    <w:rsid w:val="00E859D6"/>
    <w:rsid w:val="00E8746E"/>
    <w:rsid w:val="00EB2B67"/>
    <w:rsid w:val="00EC3E08"/>
    <w:rsid w:val="00ED191C"/>
    <w:rsid w:val="00ED4139"/>
    <w:rsid w:val="00EE5575"/>
    <w:rsid w:val="00EE64F5"/>
    <w:rsid w:val="00EF1C46"/>
    <w:rsid w:val="00EF48DB"/>
    <w:rsid w:val="00F00C48"/>
    <w:rsid w:val="00F021F0"/>
    <w:rsid w:val="00F1593E"/>
    <w:rsid w:val="00F17929"/>
    <w:rsid w:val="00F23B57"/>
    <w:rsid w:val="00F337A7"/>
    <w:rsid w:val="00F43B0F"/>
    <w:rsid w:val="00F43B8E"/>
    <w:rsid w:val="00F4772F"/>
    <w:rsid w:val="00F54DD3"/>
    <w:rsid w:val="00F5685E"/>
    <w:rsid w:val="00F66984"/>
    <w:rsid w:val="00F71127"/>
    <w:rsid w:val="00F82728"/>
    <w:rsid w:val="00F83AAC"/>
    <w:rsid w:val="00FA31F4"/>
    <w:rsid w:val="00FB6A8F"/>
    <w:rsid w:val="00FE0ABA"/>
    <w:rsid w:val="00FE0B78"/>
    <w:rsid w:val="00FE3788"/>
    <w:rsid w:val="00FE4902"/>
    <w:rsid w:val="00FF21C3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f5f5"/>
    </o:shapedefaults>
    <o:shapelayout v:ext="edit">
      <o:idmap v:ext="edit" data="1"/>
    </o:shapelayout>
  </w:shapeDefaults>
  <w:decimalSymbol w:val=","/>
  <w:listSeparator w:val=";"/>
  <w14:docId w14:val="6BF1297D"/>
  <w15:docId w15:val="{FD5B28EE-128F-41AB-9BEA-527B929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igger-text">
    <w:name w:val="bigger-text"/>
    <w:basedOn w:val="Standardnpsmoodstavce"/>
    <w:rsid w:val="00FE0B78"/>
  </w:style>
  <w:style w:type="character" w:styleId="Hypertextovodkaz">
    <w:name w:val="Hyperlink"/>
    <w:uiPriority w:val="99"/>
    <w:unhideWhenUsed/>
    <w:rsid w:val="00FE0B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78"/>
    <w:rPr>
      <w:rFonts w:ascii="Tahoma" w:eastAsia="Lucida Sans Unicode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55D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64392"/>
    <w:pPr>
      <w:widowControl/>
      <w:suppressAutoHyphens w:val="0"/>
      <w:textAlignment w:val="baseline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vblatna.cz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covatelska@domovblat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covatelska@domovblat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domovblat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4F1D-B450-4867-998E-523BAA5F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24" baseType="variant">
      <vt:variant>
        <vt:i4>852019</vt:i4>
      </vt:variant>
      <vt:variant>
        <vt:i4>9</vt:i4>
      </vt:variant>
      <vt:variant>
        <vt:i4>0</vt:i4>
      </vt:variant>
      <vt:variant>
        <vt:i4>5</vt:i4>
      </vt:variant>
      <vt:variant>
        <vt:lpwstr>mailto:pecovatelska@domovblatna.cz</vt:lpwstr>
      </vt:variant>
      <vt:variant>
        <vt:lpwstr/>
      </vt:variant>
      <vt:variant>
        <vt:i4>852019</vt:i4>
      </vt:variant>
      <vt:variant>
        <vt:i4>6</vt:i4>
      </vt:variant>
      <vt:variant>
        <vt:i4>0</vt:i4>
      </vt:variant>
      <vt:variant>
        <vt:i4>5</vt:i4>
      </vt:variant>
      <vt:variant>
        <vt:lpwstr>mailto:pecovatelska@domovblatna.cz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mailto:reditelka@domovblatna.cz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http://www.domovblatna.cz/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cp:lastModifiedBy>Pečovatelská služba</cp:lastModifiedBy>
  <cp:revision>287</cp:revision>
  <cp:lastPrinted>2014-05-22T17:46:00Z</cp:lastPrinted>
  <dcterms:created xsi:type="dcterms:W3CDTF">2022-10-17T15:54:00Z</dcterms:created>
  <dcterms:modified xsi:type="dcterms:W3CDTF">2025-03-12T08:58:00Z</dcterms:modified>
</cp:coreProperties>
</file>